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39BF6" w14:textId="21F2F23A" w:rsidR="004D60C2" w:rsidRPr="005A5288" w:rsidRDefault="0025314E" w:rsidP="0025314E">
      <w:pPr>
        <w:jc w:val="center"/>
        <w:rPr>
          <w:rFonts w:asciiTheme="majorHAnsi" w:hAnsiTheme="majorHAnsi"/>
          <w:b/>
          <w:sz w:val="22"/>
          <w:szCs w:val="22"/>
          <w:u w:val="single"/>
        </w:rPr>
      </w:pPr>
      <w:r w:rsidRPr="005A5288">
        <w:rPr>
          <w:rFonts w:asciiTheme="majorHAnsi" w:hAnsiTheme="majorHAnsi"/>
          <w:b/>
          <w:sz w:val="22"/>
          <w:szCs w:val="22"/>
          <w:u w:val="single"/>
        </w:rPr>
        <w:t xml:space="preserve">Memorandum: Education Budget Cut Implications for </w:t>
      </w:r>
      <w:r w:rsidR="00635EF9">
        <w:rPr>
          <w:rFonts w:asciiTheme="majorHAnsi" w:hAnsiTheme="majorHAnsi"/>
          <w:b/>
          <w:sz w:val="22"/>
          <w:szCs w:val="22"/>
          <w:u w:val="single"/>
        </w:rPr>
        <w:t>Montana</w:t>
      </w:r>
    </w:p>
    <w:p w14:paraId="3A9313EB" w14:textId="77777777" w:rsidR="0025314E" w:rsidRPr="005A5288" w:rsidRDefault="0025314E">
      <w:pPr>
        <w:rPr>
          <w:rFonts w:asciiTheme="majorHAnsi" w:hAnsiTheme="majorHAnsi"/>
          <w:sz w:val="22"/>
          <w:szCs w:val="22"/>
        </w:rPr>
      </w:pPr>
    </w:p>
    <w:p w14:paraId="376FF969" w14:textId="087E8D99" w:rsidR="0025314E" w:rsidRPr="005A5288" w:rsidRDefault="0025314E">
      <w:pPr>
        <w:rPr>
          <w:rFonts w:asciiTheme="majorHAnsi" w:hAnsiTheme="majorHAnsi"/>
          <w:sz w:val="22"/>
          <w:szCs w:val="22"/>
        </w:rPr>
      </w:pPr>
      <w:r w:rsidRPr="005A5288">
        <w:rPr>
          <w:rFonts w:asciiTheme="majorHAnsi" w:hAnsiTheme="majorHAnsi"/>
          <w:b/>
          <w:sz w:val="22"/>
          <w:szCs w:val="22"/>
        </w:rPr>
        <w:t>To</w:t>
      </w:r>
      <w:r w:rsidRPr="005A5288">
        <w:rPr>
          <w:rFonts w:asciiTheme="majorHAnsi" w:hAnsiTheme="majorHAnsi"/>
          <w:sz w:val="22"/>
          <w:szCs w:val="22"/>
        </w:rPr>
        <w:t xml:space="preserve">: </w:t>
      </w:r>
      <w:r w:rsidRPr="005A5288">
        <w:rPr>
          <w:rFonts w:asciiTheme="majorHAnsi" w:hAnsiTheme="majorHAnsi"/>
          <w:sz w:val="22"/>
          <w:szCs w:val="22"/>
        </w:rPr>
        <w:tab/>
        <w:t xml:space="preserve">Governor </w:t>
      </w:r>
      <w:r w:rsidR="00116719">
        <w:rPr>
          <w:rFonts w:asciiTheme="majorHAnsi" w:hAnsiTheme="majorHAnsi"/>
          <w:sz w:val="22"/>
          <w:szCs w:val="22"/>
        </w:rPr>
        <w:t>Bullock</w:t>
      </w:r>
    </w:p>
    <w:p w14:paraId="5DBFFF38" w14:textId="77777777" w:rsidR="0025314E" w:rsidRPr="005A5288" w:rsidRDefault="0025314E">
      <w:pPr>
        <w:rPr>
          <w:rFonts w:asciiTheme="majorHAnsi" w:hAnsiTheme="majorHAnsi"/>
          <w:sz w:val="22"/>
          <w:szCs w:val="22"/>
        </w:rPr>
      </w:pPr>
      <w:r w:rsidRPr="005A5288">
        <w:rPr>
          <w:rFonts w:asciiTheme="majorHAnsi" w:hAnsiTheme="majorHAnsi"/>
          <w:b/>
          <w:sz w:val="22"/>
          <w:szCs w:val="22"/>
        </w:rPr>
        <w:t>From:</w:t>
      </w:r>
      <w:r w:rsidRPr="005A5288">
        <w:rPr>
          <w:rFonts w:asciiTheme="majorHAnsi" w:hAnsiTheme="majorHAnsi"/>
          <w:sz w:val="22"/>
          <w:szCs w:val="22"/>
        </w:rPr>
        <w:t xml:space="preserve"> </w:t>
      </w:r>
      <w:r w:rsidRPr="005A5288">
        <w:rPr>
          <w:rFonts w:asciiTheme="majorHAnsi" w:hAnsiTheme="majorHAnsi"/>
          <w:sz w:val="22"/>
          <w:szCs w:val="22"/>
        </w:rPr>
        <w:tab/>
        <w:t>Center for American Progress, K12 Education Policy</w:t>
      </w:r>
    </w:p>
    <w:p w14:paraId="29AEEB86" w14:textId="349E7AB3" w:rsidR="0025314E" w:rsidRPr="005A5288" w:rsidRDefault="0025314E">
      <w:pPr>
        <w:rPr>
          <w:rFonts w:asciiTheme="majorHAnsi" w:hAnsiTheme="majorHAnsi"/>
          <w:sz w:val="22"/>
          <w:szCs w:val="22"/>
        </w:rPr>
      </w:pPr>
      <w:r w:rsidRPr="005A5288">
        <w:rPr>
          <w:rFonts w:asciiTheme="majorHAnsi" w:hAnsiTheme="majorHAnsi"/>
          <w:b/>
          <w:sz w:val="22"/>
          <w:szCs w:val="22"/>
        </w:rPr>
        <w:t>Re:</w:t>
      </w:r>
      <w:r w:rsidRPr="005A5288">
        <w:rPr>
          <w:rFonts w:asciiTheme="majorHAnsi" w:hAnsiTheme="majorHAnsi"/>
          <w:sz w:val="22"/>
          <w:szCs w:val="22"/>
        </w:rPr>
        <w:t xml:space="preserve"> </w:t>
      </w:r>
      <w:r w:rsidRPr="005A5288">
        <w:rPr>
          <w:rFonts w:asciiTheme="majorHAnsi" w:hAnsiTheme="majorHAnsi"/>
          <w:sz w:val="22"/>
          <w:szCs w:val="22"/>
        </w:rPr>
        <w:tab/>
        <w:t xml:space="preserve">Education Budget Cut Implications for </w:t>
      </w:r>
      <w:r w:rsidR="00635EF9">
        <w:rPr>
          <w:rFonts w:asciiTheme="majorHAnsi" w:hAnsiTheme="majorHAnsi"/>
          <w:sz w:val="22"/>
          <w:szCs w:val="22"/>
        </w:rPr>
        <w:t>Montana</w:t>
      </w:r>
    </w:p>
    <w:p w14:paraId="368E47E6" w14:textId="1559C052" w:rsidR="0025314E" w:rsidRPr="005A5288" w:rsidRDefault="0025314E">
      <w:pPr>
        <w:pBdr>
          <w:bottom w:val="single" w:sz="12" w:space="1" w:color="auto"/>
        </w:pBdr>
        <w:rPr>
          <w:rFonts w:asciiTheme="majorHAnsi" w:hAnsiTheme="majorHAnsi"/>
          <w:sz w:val="22"/>
          <w:szCs w:val="22"/>
        </w:rPr>
      </w:pPr>
      <w:r w:rsidRPr="005A5288">
        <w:rPr>
          <w:rFonts w:asciiTheme="majorHAnsi" w:hAnsiTheme="majorHAnsi"/>
          <w:b/>
          <w:sz w:val="22"/>
          <w:szCs w:val="22"/>
        </w:rPr>
        <w:t>Date:</w:t>
      </w:r>
      <w:r w:rsidR="00C359D1" w:rsidRPr="005A5288">
        <w:rPr>
          <w:rFonts w:asciiTheme="majorHAnsi" w:hAnsiTheme="majorHAnsi"/>
          <w:sz w:val="22"/>
          <w:szCs w:val="22"/>
        </w:rPr>
        <w:t xml:space="preserve"> </w:t>
      </w:r>
      <w:r w:rsidR="00C359D1" w:rsidRPr="005A5288">
        <w:rPr>
          <w:rFonts w:asciiTheme="majorHAnsi" w:hAnsiTheme="majorHAnsi"/>
          <w:sz w:val="22"/>
          <w:szCs w:val="22"/>
        </w:rPr>
        <w:tab/>
      </w:r>
      <w:r w:rsidR="006C7065">
        <w:rPr>
          <w:rFonts w:asciiTheme="majorHAnsi" w:hAnsiTheme="majorHAnsi"/>
          <w:sz w:val="22"/>
          <w:szCs w:val="22"/>
        </w:rPr>
        <w:t>June 2</w:t>
      </w:r>
      <w:bookmarkStart w:id="0" w:name="_GoBack"/>
      <w:bookmarkEnd w:id="0"/>
      <w:r w:rsidR="008C5A86">
        <w:rPr>
          <w:rFonts w:asciiTheme="majorHAnsi" w:hAnsiTheme="majorHAnsi"/>
          <w:sz w:val="22"/>
          <w:szCs w:val="22"/>
        </w:rPr>
        <w:t>, 2017</w:t>
      </w:r>
    </w:p>
    <w:p w14:paraId="0B6922B1" w14:textId="77777777" w:rsidR="0025314E" w:rsidRPr="005A5288" w:rsidRDefault="0025314E">
      <w:pPr>
        <w:rPr>
          <w:rFonts w:asciiTheme="majorHAnsi" w:hAnsiTheme="majorHAnsi"/>
          <w:sz w:val="22"/>
          <w:szCs w:val="22"/>
        </w:rPr>
      </w:pPr>
    </w:p>
    <w:p w14:paraId="51145402" w14:textId="320FB12D" w:rsidR="00F761E3" w:rsidRPr="005A5288" w:rsidRDefault="00EC1FEE">
      <w:pPr>
        <w:rPr>
          <w:rFonts w:asciiTheme="majorHAnsi" w:hAnsiTheme="majorHAnsi"/>
          <w:b/>
          <w:sz w:val="22"/>
          <w:szCs w:val="22"/>
        </w:rPr>
      </w:pPr>
      <w:r w:rsidRPr="005A5288">
        <w:rPr>
          <w:rFonts w:asciiTheme="majorHAnsi" w:hAnsiTheme="majorHAnsi"/>
          <w:b/>
          <w:sz w:val="22"/>
          <w:szCs w:val="22"/>
        </w:rPr>
        <w:t xml:space="preserve">Estimated Impact of FY2018 Education Budget Cuts for </w:t>
      </w:r>
      <w:r w:rsidR="00635EF9">
        <w:rPr>
          <w:rFonts w:asciiTheme="majorHAnsi" w:hAnsiTheme="majorHAnsi"/>
          <w:b/>
          <w:sz w:val="22"/>
          <w:szCs w:val="22"/>
        </w:rPr>
        <w:t>Montana</w:t>
      </w:r>
    </w:p>
    <w:p w14:paraId="5625F76F" w14:textId="77777777" w:rsidR="00E667C3" w:rsidRPr="005A5288" w:rsidRDefault="00E667C3">
      <w:pPr>
        <w:rPr>
          <w:rFonts w:asciiTheme="majorHAnsi" w:hAnsiTheme="majorHAnsi"/>
          <w:b/>
          <w:sz w:val="22"/>
          <w:szCs w:val="22"/>
        </w:rPr>
      </w:pPr>
    </w:p>
    <w:p w14:paraId="1651374E" w14:textId="0EBE5A1B" w:rsidR="00184FF9" w:rsidRPr="005A5288" w:rsidRDefault="00E667C3">
      <w:pPr>
        <w:rPr>
          <w:rFonts w:asciiTheme="majorHAnsi" w:hAnsiTheme="majorHAnsi"/>
          <w:sz w:val="22"/>
          <w:szCs w:val="22"/>
        </w:rPr>
      </w:pPr>
      <w:r w:rsidRPr="005A5288">
        <w:rPr>
          <w:rFonts w:asciiTheme="majorHAnsi" w:hAnsiTheme="majorHAnsi"/>
          <w:sz w:val="22"/>
          <w:szCs w:val="22"/>
        </w:rPr>
        <w:t xml:space="preserve">President Trump’s budget proposal </w:t>
      </w:r>
      <w:r w:rsidR="00184FF9" w:rsidRPr="005A5288">
        <w:rPr>
          <w:rFonts w:asciiTheme="majorHAnsi" w:hAnsiTheme="majorHAnsi"/>
          <w:sz w:val="22"/>
          <w:szCs w:val="22"/>
        </w:rPr>
        <w:t xml:space="preserve">for FY 2018 </w:t>
      </w:r>
      <w:r w:rsidRPr="005A5288">
        <w:rPr>
          <w:rFonts w:asciiTheme="majorHAnsi" w:hAnsiTheme="majorHAnsi"/>
          <w:sz w:val="22"/>
          <w:szCs w:val="22"/>
        </w:rPr>
        <w:t>cuts funding for the U.S. Department of Education by $</w:t>
      </w:r>
      <w:r w:rsidR="00184FF9" w:rsidRPr="005A5288">
        <w:rPr>
          <w:rFonts w:asciiTheme="majorHAnsi" w:hAnsiTheme="majorHAnsi"/>
          <w:sz w:val="22"/>
          <w:szCs w:val="22"/>
        </w:rPr>
        <w:t xml:space="preserve">9.2 </w:t>
      </w:r>
      <w:r w:rsidRPr="005A5288">
        <w:rPr>
          <w:rFonts w:asciiTheme="majorHAnsi" w:hAnsiTheme="majorHAnsi"/>
          <w:sz w:val="22"/>
          <w:szCs w:val="22"/>
        </w:rPr>
        <w:t xml:space="preserve">billion, or 13 percent of the </w:t>
      </w:r>
      <w:r w:rsidR="00184FF9" w:rsidRPr="005A5288">
        <w:rPr>
          <w:rFonts w:asciiTheme="majorHAnsi" w:hAnsiTheme="majorHAnsi"/>
          <w:sz w:val="22"/>
          <w:szCs w:val="22"/>
        </w:rPr>
        <w:t xml:space="preserve">agency’s </w:t>
      </w:r>
      <w:r w:rsidRPr="005A5288">
        <w:rPr>
          <w:rFonts w:asciiTheme="majorHAnsi" w:hAnsiTheme="majorHAnsi"/>
          <w:sz w:val="22"/>
          <w:szCs w:val="22"/>
        </w:rPr>
        <w:t xml:space="preserve">total </w:t>
      </w:r>
      <w:r w:rsidR="00184FF9" w:rsidRPr="005A5288">
        <w:rPr>
          <w:rFonts w:asciiTheme="majorHAnsi" w:hAnsiTheme="majorHAnsi"/>
          <w:sz w:val="22"/>
          <w:szCs w:val="22"/>
        </w:rPr>
        <w:t>appropriation</w:t>
      </w:r>
      <w:r w:rsidRPr="005A5288">
        <w:rPr>
          <w:rFonts w:asciiTheme="majorHAnsi" w:hAnsiTheme="majorHAnsi"/>
          <w:sz w:val="22"/>
          <w:szCs w:val="22"/>
        </w:rPr>
        <w:t xml:space="preserve">. </w:t>
      </w:r>
      <w:r w:rsidR="00184FF9" w:rsidRPr="005A5288">
        <w:rPr>
          <w:rFonts w:asciiTheme="majorHAnsi" w:hAnsiTheme="majorHAnsi"/>
          <w:sz w:val="22"/>
          <w:szCs w:val="22"/>
        </w:rPr>
        <w:t>If enacted, t</w:t>
      </w:r>
      <w:r w:rsidRPr="005A5288">
        <w:rPr>
          <w:rFonts w:asciiTheme="majorHAnsi" w:hAnsiTheme="majorHAnsi"/>
          <w:sz w:val="22"/>
          <w:szCs w:val="22"/>
        </w:rPr>
        <w:t>h</w:t>
      </w:r>
      <w:r w:rsidR="00184FF9" w:rsidRPr="005A5288">
        <w:rPr>
          <w:rFonts w:asciiTheme="majorHAnsi" w:hAnsiTheme="majorHAnsi"/>
          <w:sz w:val="22"/>
          <w:szCs w:val="22"/>
        </w:rPr>
        <w:t>is</w:t>
      </w:r>
      <w:r w:rsidRPr="005A5288">
        <w:rPr>
          <w:rFonts w:asciiTheme="majorHAnsi" w:hAnsiTheme="majorHAnsi"/>
          <w:sz w:val="22"/>
          <w:szCs w:val="22"/>
        </w:rPr>
        <w:t xml:space="preserve"> budget </w:t>
      </w:r>
      <w:r w:rsidR="00184FF9" w:rsidRPr="005A5288">
        <w:rPr>
          <w:rFonts w:asciiTheme="majorHAnsi" w:hAnsiTheme="majorHAnsi"/>
          <w:sz w:val="22"/>
          <w:szCs w:val="22"/>
        </w:rPr>
        <w:t xml:space="preserve">would eliminate </w:t>
      </w:r>
      <w:r w:rsidRPr="005A5288">
        <w:rPr>
          <w:rFonts w:asciiTheme="majorHAnsi" w:hAnsiTheme="majorHAnsi"/>
          <w:sz w:val="22"/>
          <w:szCs w:val="22"/>
        </w:rPr>
        <w:t>22 programs</w:t>
      </w:r>
      <w:r w:rsidR="00184FF9" w:rsidRPr="005A5288">
        <w:rPr>
          <w:rFonts w:asciiTheme="majorHAnsi" w:hAnsiTheme="majorHAnsi"/>
          <w:sz w:val="22"/>
          <w:szCs w:val="22"/>
        </w:rPr>
        <w:t>,</w:t>
      </w:r>
      <w:r w:rsidRPr="005A5288">
        <w:rPr>
          <w:rFonts w:asciiTheme="majorHAnsi" w:hAnsiTheme="majorHAnsi"/>
          <w:sz w:val="22"/>
          <w:szCs w:val="22"/>
        </w:rPr>
        <w:t xml:space="preserve"> </w:t>
      </w:r>
      <w:r w:rsidR="00184FF9" w:rsidRPr="005A5288">
        <w:rPr>
          <w:rFonts w:asciiTheme="majorHAnsi" w:hAnsiTheme="majorHAnsi"/>
          <w:sz w:val="22"/>
          <w:szCs w:val="22"/>
        </w:rPr>
        <w:t xml:space="preserve">make </w:t>
      </w:r>
      <w:r w:rsidR="0094537A" w:rsidRPr="005A5288">
        <w:rPr>
          <w:rFonts w:asciiTheme="majorHAnsi" w:hAnsiTheme="majorHAnsi"/>
          <w:sz w:val="22"/>
          <w:szCs w:val="22"/>
        </w:rPr>
        <w:t xml:space="preserve">significant cuts </w:t>
      </w:r>
      <w:r w:rsidR="00184FF9" w:rsidRPr="005A5288">
        <w:rPr>
          <w:rFonts w:asciiTheme="majorHAnsi" w:hAnsiTheme="majorHAnsi"/>
          <w:sz w:val="22"/>
          <w:szCs w:val="22"/>
        </w:rPr>
        <w:t>many additional programs</w:t>
      </w:r>
      <w:r w:rsidR="006C61BC" w:rsidRPr="005A5288">
        <w:rPr>
          <w:rFonts w:asciiTheme="majorHAnsi" w:hAnsiTheme="majorHAnsi"/>
          <w:sz w:val="22"/>
          <w:szCs w:val="22"/>
        </w:rPr>
        <w:t>, would</w:t>
      </w:r>
      <w:r w:rsidR="00184FF9" w:rsidRPr="005A5288">
        <w:rPr>
          <w:rFonts w:asciiTheme="majorHAnsi" w:hAnsiTheme="majorHAnsi"/>
          <w:sz w:val="22"/>
          <w:szCs w:val="22"/>
        </w:rPr>
        <w:t xml:space="preserve"> dramatically change student loan programs</w:t>
      </w:r>
      <w:r w:rsidR="006C61BC" w:rsidRPr="005A5288">
        <w:rPr>
          <w:rFonts w:asciiTheme="majorHAnsi" w:hAnsiTheme="majorHAnsi"/>
          <w:sz w:val="22"/>
          <w:szCs w:val="22"/>
        </w:rPr>
        <w:t>,</w:t>
      </w:r>
      <w:r w:rsidR="00184FF9" w:rsidRPr="005A5288">
        <w:rPr>
          <w:rFonts w:asciiTheme="majorHAnsi" w:hAnsiTheme="majorHAnsi"/>
          <w:sz w:val="22"/>
          <w:szCs w:val="22"/>
        </w:rPr>
        <w:t xml:space="preserve"> and </w:t>
      </w:r>
      <w:r w:rsidR="006C61BC" w:rsidRPr="005A5288">
        <w:rPr>
          <w:rFonts w:asciiTheme="majorHAnsi" w:hAnsiTheme="majorHAnsi"/>
          <w:sz w:val="22"/>
          <w:szCs w:val="22"/>
        </w:rPr>
        <w:t xml:space="preserve">would </w:t>
      </w:r>
      <w:r w:rsidR="00184FF9" w:rsidRPr="005A5288">
        <w:rPr>
          <w:rFonts w:asciiTheme="majorHAnsi" w:hAnsiTheme="majorHAnsi"/>
          <w:sz w:val="22"/>
          <w:szCs w:val="22"/>
        </w:rPr>
        <w:t xml:space="preserve">freeze Pell Grants </w:t>
      </w:r>
      <w:r w:rsidR="006C61BC" w:rsidRPr="005A5288">
        <w:rPr>
          <w:rFonts w:asciiTheme="majorHAnsi" w:hAnsiTheme="majorHAnsi"/>
          <w:sz w:val="22"/>
          <w:szCs w:val="22"/>
        </w:rPr>
        <w:t>going forward</w:t>
      </w:r>
      <w:r w:rsidR="00184FF9" w:rsidRPr="005A5288">
        <w:rPr>
          <w:rFonts w:asciiTheme="majorHAnsi" w:hAnsiTheme="majorHAnsi"/>
          <w:sz w:val="22"/>
          <w:szCs w:val="22"/>
        </w:rPr>
        <w:t xml:space="preserve">. </w:t>
      </w:r>
    </w:p>
    <w:p w14:paraId="1763B45D" w14:textId="77777777" w:rsidR="00184FF9" w:rsidRPr="005A5288" w:rsidRDefault="00184FF9">
      <w:pPr>
        <w:rPr>
          <w:rFonts w:asciiTheme="majorHAnsi" w:hAnsiTheme="majorHAnsi"/>
          <w:sz w:val="22"/>
          <w:szCs w:val="22"/>
        </w:rPr>
      </w:pPr>
    </w:p>
    <w:p w14:paraId="393143EB" w14:textId="485A66CE" w:rsidR="006C61BC" w:rsidRPr="005A5288" w:rsidRDefault="006C61BC">
      <w:pPr>
        <w:rPr>
          <w:rFonts w:asciiTheme="majorHAnsi" w:hAnsiTheme="majorHAnsi"/>
          <w:sz w:val="22"/>
          <w:szCs w:val="22"/>
        </w:rPr>
      </w:pPr>
      <w:r w:rsidRPr="005A5288">
        <w:rPr>
          <w:rFonts w:asciiTheme="majorHAnsi" w:hAnsiTheme="majorHAnsi"/>
          <w:sz w:val="22"/>
          <w:szCs w:val="22"/>
        </w:rPr>
        <w:t>Notable cuts</w:t>
      </w:r>
      <w:r w:rsidR="002D5E4F" w:rsidRPr="005A5288">
        <w:rPr>
          <w:rFonts w:asciiTheme="majorHAnsi" w:hAnsiTheme="majorHAnsi"/>
          <w:sz w:val="22"/>
          <w:szCs w:val="22"/>
        </w:rPr>
        <w:t xml:space="preserve"> for </w:t>
      </w:r>
      <w:r w:rsidR="00635EF9">
        <w:rPr>
          <w:rFonts w:asciiTheme="majorHAnsi" w:hAnsiTheme="majorHAnsi"/>
          <w:sz w:val="22"/>
          <w:szCs w:val="22"/>
        </w:rPr>
        <w:t>Montana</w:t>
      </w:r>
      <w:r w:rsidRPr="005A5288">
        <w:rPr>
          <w:rFonts w:asciiTheme="majorHAnsi" w:hAnsiTheme="majorHAnsi"/>
          <w:sz w:val="22"/>
          <w:szCs w:val="22"/>
        </w:rPr>
        <w:t xml:space="preserve"> include: </w:t>
      </w:r>
    </w:p>
    <w:p w14:paraId="77AB441B" w14:textId="386C9D35" w:rsidR="002D5E4F" w:rsidRPr="005A5288" w:rsidRDefault="002661C2" w:rsidP="00C9576C">
      <w:pPr>
        <w:pStyle w:val="ListParagraph"/>
        <w:numPr>
          <w:ilvl w:val="0"/>
          <w:numId w:val="2"/>
        </w:numPr>
        <w:rPr>
          <w:rFonts w:asciiTheme="majorHAnsi" w:hAnsiTheme="majorHAnsi"/>
          <w:sz w:val="22"/>
          <w:szCs w:val="22"/>
        </w:rPr>
      </w:pPr>
      <w:r w:rsidRPr="005A5288">
        <w:rPr>
          <w:rFonts w:asciiTheme="majorHAnsi" w:hAnsiTheme="majorHAnsi"/>
          <w:sz w:val="22"/>
          <w:szCs w:val="22"/>
        </w:rPr>
        <w:t>R</w:t>
      </w:r>
      <w:r w:rsidR="002D5E4F" w:rsidRPr="005A5288">
        <w:rPr>
          <w:rFonts w:asciiTheme="majorHAnsi" w:hAnsiTheme="majorHAnsi"/>
          <w:sz w:val="22"/>
          <w:szCs w:val="22"/>
        </w:rPr>
        <w:t>eduction in the Title I Grants</w:t>
      </w:r>
      <w:r w:rsidR="00CB0F79">
        <w:rPr>
          <w:rFonts w:asciiTheme="majorHAnsi" w:hAnsiTheme="majorHAnsi"/>
          <w:sz w:val="22"/>
          <w:szCs w:val="22"/>
        </w:rPr>
        <w:t xml:space="preserve"> ($2M or 4.2</w:t>
      </w:r>
      <w:r w:rsidRPr="005A5288">
        <w:rPr>
          <w:rFonts w:asciiTheme="majorHAnsi" w:hAnsiTheme="majorHAnsi"/>
          <w:sz w:val="22"/>
          <w:szCs w:val="22"/>
        </w:rPr>
        <w:t>%)</w:t>
      </w:r>
      <w:r w:rsidR="002D5E4F" w:rsidRPr="005A5288">
        <w:rPr>
          <w:rFonts w:asciiTheme="majorHAnsi" w:hAnsiTheme="majorHAnsi"/>
          <w:sz w:val="22"/>
          <w:szCs w:val="22"/>
        </w:rPr>
        <w:t xml:space="preserve">. This is the largest K-12 program at the Department and goes out to each school district based on the number of students living in poverty. The requested amount in FY 2018 is less than the appropriation in FY 2017 which would impact the amount states can set aside for schools identified for comprehensive or targeted support. This is because of a requirement to hold </w:t>
      </w:r>
      <w:r w:rsidR="000160FE" w:rsidRPr="005A5288">
        <w:rPr>
          <w:rFonts w:asciiTheme="majorHAnsi" w:hAnsiTheme="majorHAnsi"/>
          <w:sz w:val="22"/>
          <w:szCs w:val="22"/>
        </w:rPr>
        <w:t xml:space="preserve">districts </w:t>
      </w:r>
      <w:r w:rsidR="002D5E4F" w:rsidRPr="005A5288">
        <w:rPr>
          <w:rFonts w:asciiTheme="majorHAnsi" w:hAnsiTheme="majorHAnsi"/>
          <w:sz w:val="22"/>
          <w:szCs w:val="22"/>
        </w:rPr>
        <w:t xml:space="preserve">harmless </w:t>
      </w:r>
      <w:r w:rsidR="000160FE" w:rsidRPr="005A5288">
        <w:rPr>
          <w:rFonts w:asciiTheme="majorHAnsi" w:hAnsiTheme="majorHAnsi"/>
          <w:sz w:val="22"/>
          <w:szCs w:val="22"/>
        </w:rPr>
        <w:t xml:space="preserve">for the amount of </w:t>
      </w:r>
      <w:r w:rsidR="002D5E4F" w:rsidRPr="005A5288">
        <w:rPr>
          <w:rFonts w:asciiTheme="majorHAnsi" w:hAnsiTheme="majorHAnsi"/>
          <w:sz w:val="22"/>
          <w:szCs w:val="22"/>
        </w:rPr>
        <w:t xml:space="preserve">funding </w:t>
      </w:r>
      <w:r w:rsidR="000160FE" w:rsidRPr="005A5288">
        <w:rPr>
          <w:rFonts w:asciiTheme="majorHAnsi" w:hAnsiTheme="majorHAnsi"/>
          <w:sz w:val="22"/>
          <w:szCs w:val="22"/>
        </w:rPr>
        <w:t>they receive before this set aside can be enacted.</w:t>
      </w:r>
    </w:p>
    <w:p w14:paraId="6AE57F41" w14:textId="1FE1D99A" w:rsidR="006C61BC" w:rsidRPr="005A5288" w:rsidRDefault="006C61BC" w:rsidP="00C9576C">
      <w:pPr>
        <w:pStyle w:val="ListParagraph"/>
        <w:numPr>
          <w:ilvl w:val="0"/>
          <w:numId w:val="2"/>
        </w:numPr>
        <w:rPr>
          <w:rFonts w:asciiTheme="majorHAnsi" w:hAnsiTheme="majorHAnsi"/>
          <w:sz w:val="22"/>
          <w:szCs w:val="22"/>
        </w:rPr>
      </w:pPr>
      <w:r w:rsidRPr="005A5288">
        <w:rPr>
          <w:rFonts w:asciiTheme="majorHAnsi" w:hAnsiTheme="majorHAnsi"/>
          <w:sz w:val="22"/>
          <w:szCs w:val="22"/>
        </w:rPr>
        <w:t>Eliminating the Supporting Effective Instruction state grant program</w:t>
      </w:r>
      <w:r w:rsidR="00CB0F79">
        <w:rPr>
          <w:rFonts w:asciiTheme="majorHAnsi" w:hAnsiTheme="majorHAnsi"/>
          <w:sz w:val="22"/>
          <w:szCs w:val="22"/>
        </w:rPr>
        <w:t xml:space="preserve"> ($10</w:t>
      </w:r>
      <w:r w:rsidR="002661C2" w:rsidRPr="005A5288">
        <w:rPr>
          <w:rFonts w:asciiTheme="majorHAnsi" w:hAnsiTheme="majorHAnsi"/>
          <w:sz w:val="22"/>
          <w:szCs w:val="22"/>
        </w:rPr>
        <w:t>M)</w:t>
      </w:r>
      <w:r w:rsidRPr="005A5288">
        <w:rPr>
          <w:rFonts w:asciiTheme="majorHAnsi" w:hAnsiTheme="majorHAnsi"/>
          <w:sz w:val="22"/>
          <w:szCs w:val="22"/>
        </w:rPr>
        <w:t xml:space="preserve">. This </w:t>
      </w:r>
      <w:r w:rsidR="00282B2A" w:rsidRPr="005A5288">
        <w:rPr>
          <w:rFonts w:asciiTheme="majorHAnsi" w:hAnsiTheme="majorHAnsi"/>
          <w:sz w:val="22"/>
          <w:szCs w:val="22"/>
        </w:rPr>
        <w:t xml:space="preserve">formula </w:t>
      </w:r>
      <w:r w:rsidRPr="005A5288">
        <w:rPr>
          <w:rFonts w:asciiTheme="majorHAnsi" w:hAnsiTheme="majorHAnsi"/>
          <w:sz w:val="22"/>
          <w:szCs w:val="22"/>
        </w:rPr>
        <w:t xml:space="preserve">program includes a </w:t>
      </w:r>
      <w:r w:rsidR="000160FE" w:rsidRPr="005A5288">
        <w:rPr>
          <w:rFonts w:asciiTheme="majorHAnsi" w:hAnsiTheme="majorHAnsi"/>
          <w:sz w:val="22"/>
          <w:szCs w:val="22"/>
        </w:rPr>
        <w:t>5</w:t>
      </w:r>
      <w:r w:rsidR="00023698" w:rsidRPr="005A5288">
        <w:rPr>
          <w:rFonts w:asciiTheme="majorHAnsi" w:hAnsiTheme="majorHAnsi"/>
          <w:sz w:val="22"/>
          <w:szCs w:val="22"/>
        </w:rPr>
        <w:t xml:space="preserve"> percent</w:t>
      </w:r>
      <w:r w:rsidRPr="005A5288">
        <w:rPr>
          <w:rFonts w:asciiTheme="majorHAnsi" w:hAnsiTheme="majorHAnsi"/>
          <w:sz w:val="22"/>
          <w:szCs w:val="22"/>
        </w:rPr>
        <w:t xml:space="preserve"> set aside that can be used statewide to address issues such as teacher certification and preparation challenges. </w:t>
      </w:r>
      <w:r w:rsidR="00023698" w:rsidRPr="005A5288">
        <w:rPr>
          <w:rFonts w:asciiTheme="majorHAnsi" w:hAnsiTheme="majorHAnsi"/>
          <w:sz w:val="22"/>
          <w:szCs w:val="22"/>
        </w:rPr>
        <w:t>A majority of the funding flows to d</w:t>
      </w:r>
      <w:r w:rsidRPr="005A5288">
        <w:rPr>
          <w:rFonts w:asciiTheme="majorHAnsi" w:hAnsiTheme="majorHAnsi"/>
          <w:sz w:val="22"/>
          <w:szCs w:val="22"/>
        </w:rPr>
        <w:t>istricts</w:t>
      </w:r>
      <w:r w:rsidR="00023698" w:rsidRPr="005A5288">
        <w:rPr>
          <w:rFonts w:asciiTheme="majorHAnsi" w:hAnsiTheme="majorHAnsi"/>
          <w:sz w:val="22"/>
          <w:szCs w:val="22"/>
        </w:rPr>
        <w:t xml:space="preserve"> for activities such as</w:t>
      </w:r>
      <w:r w:rsidRPr="005A5288">
        <w:rPr>
          <w:rFonts w:asciiTheme="majorHAnsi" w:hAnsiTheme="majorHAnsi"/>
          <w:sz w:val="22"/>
          <w:szCs w:val="22"/>
        </w:rPr>
        <w:t xml:space="preserve"> for professional development and class size reduction.  This funding could support the salaries of </w:t>
      </w:r>
      <w:r w:rsidR="00CB0F79">
        <w:rPr>
          <w:rFonts w:asciiTheme="majorHAnsi" w:hAnsiTheme="majorHAnsi"/>
          <w:sz w:val="22"/>
          <w:szCs w:val="22"/>
        </w:rPr>
        <w:t>nearly 200</w:t>
      </w:r>
      <w:r w:rsidR="00C8711C">
        <w:rPr>
          <w:rFonts w:asciiTheme="majorHAnsi" w:hAnsiTheme="majorHAnsi"/>
          <w:sz w:val="22"/>
          <w:szCs w:val="22"/>
        </w:rPr>
        <w:t xml:space="preserve"> </w:t>
      </w:r>
      <w:r w:rsidRPr="005A5288">
        <w:rPr>
          <w:rFonts w:asciiTheme="majorHAnsi" w:hAnsiTheme="majorHAnsi"/>
          <w:sz w:val="22"/>
          <w:szCs w:val="22"/>
        </w:rPr>
        <w:t>teachers statewide.</w:t>
      </w:r>
    </w:p>
    <w:p w14:paraId="6DA57505" w14:textId="55B80D9B" w:rsidR="006C61BC" w:rsidRPr="005A5288" w:rsidRDefault="006C61BC" w:rsidP="00C9576C">
      <w:pPr>
        <w:pStyle w:val="ListParagraph"/>
        <w:numPr>
          <w:ilvl w:val="0"/>
          <w:numId w:val="2"/>
        </w:numPr>
        <w:rPr>
          <w:rFonts w:asciiTheme="majorHAnsi" w:hAnsiTheme="majorHAnsi"/>
          <w:sz w:val="22"/>
          <w:szCs w:val="22"/>
        </w:rPr>
      </w:pPr>
      <w:r w:rsidRPr="005A5288">
        <w:rPr>
          <w:rFonts w:asciiTheme="majorHAnsi" w:hAnsiTheme="majorHAnsi"/>
          <w:sz w:val="22"/>
          <w:szCs w:val="22"/>
        </w:rPr>
        <w:t>Eliminating the 21</w:t>
      </w:r>
      <w:r w:rsidRPr="005A5288">
        <w:rPr>
          <w:rFonts w:asciiTheme="majorHAnsi" w:hAnsiTheme="majorHAnsi"/>
          <w:sz w:val="22"/>
          <w:szCs w:val="22"/>
          <w:vertAlign w:val="superscript"/>
        </w:rPr>
        <w:t>st</w:t>
      </w:r>
      <w:r w:rsidRPr="005A5288">
        <w:rPr>
          <w:rFonts w:asciiTheme="majorHAnsi" w:hAnsiTheme="majorHAnsi"/>
          <w:sz w:val="22"/>
          <w:szCs w:val="22"/>
        </w:rPr>
        <w:t xml:space="preserve"> Century Community Learning Centers</w:t>
      </w:r>
      <w:r w:rsidR="00CB0F79">
        <w:rPr>
          <w:rFonts w:asciiTheme="majorHAnsi" w:hAnsiTheme="majorHAnsi"/>
          <w:sz w:val="22"/>
          <w:szCs w:val="22"/>
        </w:rPr>
        <w:t xml:space="preserve"> ($</w:t>
      </w:r>
      <w:r w:rsidR="00212ED1">
        <w:rPr>
          <w:rFonts w:asciiTheme="majorHAnsi" w:hAnsiTheme="majorHAnsi"/>
          <w:sz w:val="22"/>
          <w:szCs w:val="22"/>
        </w:rPr>
        <w:t>6</w:t>
      </w:r>
      <w:r w:rsidR="002661C2" w:rsidRPr="005A5288">
        <w:rPr>
          <w:rFonts w:asciiTheme="majorHAnsi" w:hAnsiTheme="majorHAnsi"/>
          <w:sz w:val="22"/>
          <w:szCs w:val="22"/>
        </w:rPr>
        <w:t>M)</w:t>
      </w:r>
      <w:r w:rsidRPr="005A5288">
        <w:rPr>
          <w:rFonts w:asciiTheme="majorHAnsi" w:hAnsiTheme="majorHAnsi"/>
          <w:sz w:val="22"/>
          <w:szCs w:val="22"/>
        </w:rPr>
        <w:t>. This program supports after school</w:t>
      </w:r>
      <w:r w:rsidR="00282B2A" w:rsidRPr="005A5288">
        <w:rPr>
          <w:rFonts w:asciiTheme="majorHAnsi" w:hAnsiTheme="majorHAnsi"/>
          <w:sz w:val="22"/>
          <w:szCs w:val="22"/>
        </w:rPr>
        <w:t xml:space="preserve"> and summer learning programs in low-income communities for 1.6 million students across the country</w:t>
      </w:r>
      <w:r w:rsidR="00E50C47" w:rsidRPr="005A5288">
        <w:rPr>
          <w:rFonts w:asciiTheme="majorHAnsi" w:hAnsiTheme="majorHAnsi"/>
          <w:sz w:val="22"/>
          <w:szCs w:val="22"/>
        </w:rPr>
        <w:t xml:space="preserve">. </w:t>
      </w:r>
      <w:r w:rsidR="00635EF9">
        <w:rPr>
          <w:rFonts w:asciiTheme="majorHAnsi" w:hAnsiTheme="majorHAnsi"/>
          <w:sz w:val="22"/>
          <w:szCs w:val="22"/>
        </w:rPr>
        <w:t>Montana</w:t>
      </w:r>
      <w:r w:rsidR="00FF5F51">
        <w:rPr>
          <w:rFonts w:asciiTheme="majorHAnsi" w:hAnsiTheme="majorHAnsi"/>
          <w:sz w:val="22"/>
          <w:szCs w:val="22"/>
        </w:rPr>
        <w:t>’s</w:t>
      </w:r>
      <w:r w:rsidR="00E50C47" w:rsidRPr="005A5288">
        <w:rPr>
          <w:rFonts w:asciiTheme="majorHAnsi" w:hAnsiTheme="majorHAnsi"/>
          <w:sz w:val="22"/>
          <w:szCs w:val="22"/>
        </w:rPr>
        <w:t xml:space="preserve"> funding would support </w:t>
      </w:r>
      <w:r w:rsidR="00212ED1">
        <w:rPr>
          <w:rFonts w:asciiTheme="majorHAnsi" w:hAnsiTheme="majorHAnsi"/>
          <w:sz w:val="22"/>
          <w:szCs w:val="22"/>
        </w:rPr>
        <w:t>nearly 8,5</w:t>
      </w:r>
      <w:r w:rsidR="00CB0F79">
        <w:rPr>
          <w:rFonts w:asciiTheme="majorHAnsi" w:hAnsiTheme="majorHAnsi"/>
          <w:sz w:val="22"/>
          <w:szCs w:val="22"/>
        </w:rPr>
        <w:t>00</w:t>
      </w:r>
      <w:r w:rsidR="000B1B98" w:rsidRPr="005A5288">
        <w:rPr>
          <w:rFonts w:asciiTheme="majorHAnsi" w:hAnsiTheme="majorHAnsi"/>
          <w:sz w:val="22"/>
          <w:szCs w:val="22"/>
        </w:rPr>
        <w:t xml:space="preserve"> students</w:t>
      </w:r>
      <w:r w:rsidR="00E50C47" w:rsidRPr="005A5288">
        <w:rPr>
          <w:rFonts w:asciiTheme="majorHAnsi" w:hAnsiTheme="majorHAnsi"/>
          <w:sz w:val="22"/>
          <w:szCs w:val="22"/>
        </w:rPr>
        <w:t xml:space="preserve"> assuming the grantees match the </w:t>
      </w:r>
      <w:r w:rsidR="002661C2" w:rsidRPr="005A5288">
        <w:rPr>
          <w:rFonts w:asciiTheme="majorHAnsi" w:hAnsiTheme="majorHAnsi"/>
          <w:sz w:val="22"/>
          <w:szCs w:val="22"/>
        </w:rPr>
        <w:t xml:space="preserve">national </w:t>
      </w:r>
      <w:r w:rsidR="00E50C47" w:rsidRPr="005A5288">
        <w:rPr>
          <w:rFonts w:asciiTheme="majorHAnsi" w:hAnsiTheme="majorHAnsi"/>
          <w:sz w:val="22"/>
          <w:szCs w:val="22"/>
        </w:rPr>
        <w:t>average cost per student.</w:t>
      </w:r>
    </w:p>
    <w:p w14:paraId="1CC3EDE3" w14:textId="788670BA" w:rsidR="00E50C47" w:rsidRPr="005A5288" w:rsidRDefault="00282B2A" w:rsidP="00C9576C">
      <w:pPr>
        <w:pStyle w:val="ListParagraph"/>
        <w:numPr>
          <w:ilvl w:val="0"/>
          <w:numId w:val="2"/>
        </w:numPr>
        <w:rPr>
          <w:rFonts w:asciiTheme="majorHAnsi" w:hAnsiTheme="majorHAnsi"/>
          <w:sz w:val="22"/>
          <w:szCs w:val="22"/>
        </w:rPr>
      </w:pPr>
      <w:r w:rsidRPr="005A5288">
        <w:rPr>
          <w:rFonts w:asciiTheme="majorHAnsi" w:hAnsiTheme="majorHAnsi"/>
          <w:sz w:val="22"/>
          <w:szCs w:val="22"/>
        </w:rPr>
        <w:t>Eliminating the Student Support and Academic Enrichment Grant</w:t>
      </w:r>
      <w:r w:rsidR="00212ED1">
        <w:rPr>
          <w:rFonts w:asciiTheme="majorHAnsi" w:hAnsiTheme="majorHAnsi"/>
          <w:sz w:val="22"/>
          <w:szCs w:val="22"/>
        </w:rPr>
        <w:t xml:space="preserve"> ($2</w:t>
      </w:r>
      <w:r w:rsidR="002661C2" w:rsidRPr="005A5288">
        <w:rPr>
          <w:rFonts w:asciiTheme="majorHAnsi" w:hAnsiTheme="majorHAnsi"/>
          <w:sz w:val="22"/>
          <w:szCs w:val="22"/>
        </w:rPr>
        <w:t>M)</w:t>
      </w:r>
      <w:r w:rsidRPr="005A5288">
        <w:rPr>
          <w:rFonts w:asciiTheme="majorHAnsi" w:hAnsiTheme="majorHAnsi"/>
          <w:sz w:val="22"/>
          <w:szCs w:val="22"/>
        </w:rPr>
        <w:t xml:space="preserve"> that was created in the Every Student Succeeds Act and first funded in FY 2017. This </w:t>
      </w:r>
      <w:r w:rsidR="00E50C47" w:rsidRPr="005A5288">
        <w:rPr>
          <w:rFonts w:asciiTheme="majorHAnsi" w:hAnsiTheme="majorHAnsi"/>
          <w:sz w:val="22"/>
          <w:szCs w:val="22"/>
        </w:rPr>
        <w:t>block grant combined a number of programs under prior law and can be used by districts to advance STEM, the Arts, foreign languages, counseling, physical education, and support investments and training to personalize learning.</w:t>
      </w:r>
    </w:p>
    <w:p w14:paraId="7E0F6672" w14:textId="6D05FB0B" w:rsidR="00E50C47" w:rsidRPr="005A5288" w:rsidRDefault="00E50C47" w:rsidP="00C9576C">
      <w:pPr>
        <w:pStyle w:val="ListParagraph"/>
        <w:numPr>
          <w:ilvl w:val="0"/>
          <w:numId w:val="2"/>
        </w:numPr>
        <w:rPr>
          <w:rFonts w:asciiTheme="majorHAnsi" w:hAnsiTheme="majorHAnsi"/>
          <w:sz w:val="22"/>
          <w:szCs w:val="22"/>
        </w:rPr>
      </w:pPr>
      <w:r w:rsidRPr="005A5288">
        <w:rPr>
          <w:rFonts w:asciiTheme="majorHAnsi" w:hAnsiTheme="majorHAnsi"/>
          <w:sz w:val="22"/>
          <w:szCs w:val="22"/>
        </w:rPr>
        <w:t>Cutting C</w:t>
      </w:r>
      <w:r w:rsidR="00E840D1" w:rsidRPr="005A5288">
        <w:rPr>
          <w:rFonts w:asciiTheme="majorHAnsi" w:hAnsiTheme="majorHAnsi"/>
          <w:sz w:val="22"/>
          <w:szCs w:val="22"/>
        </w:rPr>
        <w:t>areer and Technical Education Grants</w:t>
      </w:r>
      <w:r w:rsidR="00212ED1">
        <w:rPr>
          <w:rFonts w:asciiTheme="majorHAnsi" w:hAnsiTheme="majorHAnsi"/>
          <w:sz w:val="22"/>
          <w:szCs w:val="22"/>
        </w:rPr>
        <w:t xml:space="preserve"> ($600K or 12</w:t>
      </w:r>
      <w:r w:rsidR="002661C2" w:rsidRPr="005A5288">
        <w:rPr>
          <w:rFonts w:asciiTheme="majorHAnsi" w:hAnsiTheme="majorHAnsi"/>
          <w:sz w:val="22"/>
          <w:szCs w:val="22"/>
        </w:rPr>
        <w:t>%)</w:t>
      </w:r>
      <w:r w:rsidR="00E840D1" w:rsidRPr="005A5288">
        <w:rPr>
          <w:rFonts w:asciiTheme="majorHAnsi" w:hAnsiTheme="majorHAnsi"/>
          <w:sz w:val="22"/>
          <w:szCs w:val="22"/>
        </w:rPr>
        <w:t xml:space="preserve">. This program provides increased focus on the academic achievement of career and technical education students, strengthens connections between secondary and postsecondary education, and improves state and local accountability. </w:t>
      </w:r>
    </w:p>
    <w:p w14:paraId="2765E3CB" w14:textId="64765DFF" w:rsidR="00092B0A" w:rsidRPr="005A5288" w:rsidRDefault="00E50C47" w:rsidP="00C9576C">
      <w:pPr>
        <w:pStyle w:val="ListParagraph"/>
        <w:numPr>
          <w:ilvl w:val="0"/>
          <w:numId w:val="2"/>
        </w:numPr>
        <w:rPr>
          <w:rFonts w:asciiTheme="majorHAnsi" w:hAnsiTheme="majorHAnsi"/>
          <w:sz w:val="22"/>
          <w:szCs w:val="22"/>
        </w:rPr>
      </w:pPr>
      <w:r w:rsidRPr="005A5288">
        <w:rPr>
          <w:rFonts w:asciiTheme="majorHAnsi" w:hAnsiTheme="majorHAnsi"/>
          <w:sz w:val="22"/>
          <w:szCs w:val="22"/>
        </w:rPr>
        <w:t xml:space="preserve">Eliminating </w:t>
      </w:r>
      <w:r w:rsidR="00E840D1" w:rsidRPr="005A5288">
        <w:rPr>
          <w:rFonts w:asciiTheme="majorHAnsi" w:hAnsiTheme="majorHAnsi"/>
          <w:sz w:val="22"/>
          <w:szCs w:val="22"/>
        </w:rPr>
        <w:t>Supplemental Education Opportunity Grants</w:t>
      </w:r>
      <w:r w:rsidR="00092B0A" w:rsidRPr="005A5288">
        <w:rPr>
          <w:rFonts w:asciiTheme="majorHAnsi" w:hAnsiTheme="majorHAnsi"/>
          <w:sz w:val="22"/>
          <w:szCs w:val="22"/>
        </w:rPr>
        <w:t xml:space="preserve"> (SEOG)</w:t>
      </w:r>
      <w:r w:rsidR="00212ED1">
        <w:rPr>
          <w:rFonts w:asciiTheme="majorHAnsi" w:hAnsiTheme="majorHAnsi"/>
          <w:sz w:val="22"/>
          <w:szCs w:val="22"/>
        </w:rPr>
        <w:t xml:space="preserve"> program ($1</w:t>
      </w:r>
      <w:r w:rsidR="00C8711C">
        <w:rPr>
          <w:rFonts w:asciiTheme="majorHAnsi" w:hAnsiTheme="majorHAnsi"/>
          <w:sz w:val="22"/>
          <w:szCs w:val="22"/>
        </w:rPr>
        <w:t>.5</w:t>
      </w:r>
      <w:r w:rsidR="002661C2" w:rsidRPr="005A5288">
        <w:rPr>
          <w:rFonts w:asciiTheme="majorHAnsi" w:hAnsiTheme="majorHAnsi"/>
          <w:sz w:val="22"/>
          <w:szCs w:val="22"/>
        </w:rPr>
        <w:t>M)</w:t>
      </w:r>
      <w:r w:rsidR="00092B0A" w:rsidRPr="005A5288">
        <w:rPr>
          <w:rFonts w:asciiTheme="majorHAnsi" w:hAnsiTheme="majorHAnsi"/>
          <w:sz w:val="22"/>
          <w:szCs w:val="22"/>
        </w:rPr>
        <w:t xml:space="preserve">. SEOG is a program that provides grants to students with exceptional financial need. These grants are provided in addition to Pell funding, and priority is given to those with the lowest Expected Family Contribution. In </w:t>
      </w:r>
      <w:r w:rsidR="00635EF9">
        <w:rPr>
          <w:rFonts w:asciiTheme="majorHAnsi" w:hAnsiTheme="majorHAnsi"/>
          <w:sz w:val="22"/>
          <w:szCs w:val="22"/>
        </w:rPr>
        <w:t>Montana</w:t>
      </w:r>
      <w:r w:rsidR="00FF7A88">
        <w:rPr>
          <w:rFonts w:asciiTheme="majorHAnsi" w:hAnsiTheme="majorHAnsi"/>
          <w:sz w:val="22"/>
          <w:szCs w:val="22"/>
        </w:rPr>
        <w:t xml:space="preserve">, </w:t>
      </w:r>
      <w:r w:rsidR="00520B7D">
        <w:rPr>
          <w:rFonts w:asciiTheme="majorHAnsi" w:hAnsiTheme="majorHAnsi"/>
          <w:sz w:val="22"/>
          <w:szCs w:val="22"/>
        </w:rPr>
        <w:t xml:space="preserve">4,093 </w:t>
      </w:r>
      <w:r w:rsidR="00092B0A" w:rsidRPr="005A5288">
        <w:rPr>
          <w:rFonts w:asciiTheme="majorHAnsi" w:hAnsiTheme="majorHAnsi"/>
          <w:sz w:val="22"/>
          <w:szCs w:val="22"/>
        </w:rPr>
        <w:t>students received SEOG last year.</w:t>
      </w:r>
      <w:r w:rsidRPr="005A5288">
        <w:rPr>
          <w:rFonts w:asciiTheme="majorHAnsi" w:hAnsiTheme="majorHAnsi"/>
          <w:sz w:val="22"/>
          <w:szCs w:val="22"/>
        </w:rPr>
        <w:t xml:space="preserve"> </w:t>
      </w:r>
    </w:p>
    <w:p w14:paraId="53A41BFC" w14:textId="45EB851A" w:rsidR="00092B0A" w:rsidRPr="005A5288" w:rsidRDefault="00E50C47" w:rsidP="005A5288">
      <w:pPr>
        <w:pStyle w:val="ListParagraph"/>
        <w:numPr>
          <w:ilvl w:val="0"/>
          <w:numId w:val="2"/>
        </w:numPr>
        <w:rPr>
          <w:rFonts w:asciiTheme="majorHAnsi" w:hAnsiTheme="majorHAnsi"/>
        </w:rPr>
      </w:pPr>
      <w:r w:rsidRPr="005A5288">
        <w:rPr>
          <w:rFonts w:asciiTheme="majorHAnsi" w:hAnsiTheme="majorHAnsi"/>
          <w:sz w:val="22"/>
          <w:szCs w:val="22"/>
        </w:rPr>
        <w:t xml:space="preserve">Cutting </w:t>
      </w:r>
      <w:r w:rsidR="00092B0A" w:rsidRPr="005A5288">
        <w:rPr>
          <w:rFonts w:asciiTheme="majorHAnsi" w:hAnsiTheme="majorHAnsi"/>
          <w:sz w:val="22"/>
          <w:szCs w:val="22"/>
        </w:rPr>
        <w:t>the Federal Work-Study program</w:t>
      </w:r>
      <w:r w:rsidR="00212ED1">
        <w:rPr>
          <w:rFonts w:asciiTheme="majorHAnsi" w:hAnsiTheme="majorHAnsi"/>
          <w:sz w:val="22"/>
          <w:szCs w:val="22"/>
        </w:rPr>
        <w:t xml:space="preserve"> ($1.5M </w:t>
      </w:r>
      <w:r w:rsidR="002661C2" w:rsidRPr="005A5288">
        <w:rPr>
          <w:rFonts w:asciiTheme="majorHAnsi" w:hAnsiTheme="majorHAnsi"/>
          <w:sz w:val="22"/>
          <w:szCs w:val="22"/>
        </w:rPr>
        <w:t>or 49</w:t>
      </w:r>
      <w:r w:rsidR="003C0A3D">
        <w:rPr>
          <w:rFonts w:asciiTheme="majorHAnsi" w:hAnsiTheme="majorHAnsi"/>
          <w:sz w:val="22"/>
          <w:szCs w:val="22"/>
        </w:rPr>
        <w:t>.5</w:t>
      </w:r>
      <w:r w:rsidR="002661C2" w:rsidRPr="005A5288">
        <w:rPr>
          <w:rFonts w:asciiTheme="majorHAnsi" w:hAnsiTheme="majorHAnsi"/>
          <w:sz w:val="22"/>
          <w:szCs w:val="22"/>
        </w:rPr>
        <w:t>%)</w:t>
      </w:r>
      <w:r w:rsidR="00092B0A" w:rsidRPr="005A5288">
        <w:rPr>
          <w:rFonts w:asciiTheme="majorHAnsi" w:hAnsiTheme="majorHAnsi"/>
          <w:sz w:val="22"/>
          <w:szCs w:val="22"/>
        </w:rPr>
        <w:t>.</w:t>
      </w:r>
      <w:r w:rsidRPr="005A5288">
        <w:rPr>
          <w:rFonts w:asciiTheme="majorHAnsi" w:hAnsiTheme="majorHAnsi"/>
          <w:sz w:val="22"/>
          <w:szCs w:val="22"/>
        </w:rPr>
        <w:t xml:space="preserve"> </w:t>
      </w:r>
      <w:r w:rsidR="00092B0A" w:rsidRPr="005A5288">
        <w:rPr>
          <w:rFonts w:asciiTheme="majorHAnsi" w:hAnsiTheme="majorHAnsi"/>
          <w:sz w:val="22"/>
          <w:szCs w:val="22"/>
        </w:rPr>
        <w:t xml:space="preserve">This program offers eligible students the change to earn college funds by working a part-time job on campus or in community service agencies. The Administration’s budget would cut the Work-Study program by nearly 50 percent. In </w:t>
      </w:r>
      <w:r w:rsidR="00635EF9">
        <w:rPr>
          <w:rFonts w:asciiTheme="majorHAnsi" w:hAnsiTheme="majorHAnsi"/>
          <w:sz w:val="22"/>
          <w:szCs w:val="22"/>
        </w:rPr>
        <w:t>Montana</w:t>
      </w:r>
      <w:r w:rsidR="00FF5F51">
        <w:rPr>
          <w:rFonts w:asciiTheme="majorHAnsi" w:hAnsiTheme="majorHAnsi"/>
          <w:sz w:val="22"/>
          <w:szCs w:val="22"/>
        </w:rPr>
        <w:t>,</w:t>
      </w:r>
      <w:r w:rsidR="00092B0A" w:rsidRPr="005A5288">
        <w:rPr>
          <w:rFonts w:asciiTheme="majorHAnsi" w:hAnsiTheme="majorHAnsi"/>
          <w:sz w:val="22"/>
          <w:szCs w:val="22"/>
        </w:rPr>
        <w:t xml:space="preserve"> </w:t>
      </w:r>
      <w:r w:rsidR="00520B7D">
        <w:rPr>
          <w:rFonts w:asciiTheme="majorHAnsi" w:hAnsiTheme="majorHAnsi"/>
          <w:sz w:val="22"/>
          <w:szCs w:val="22"/>
        </w:rPr>
        <w:t>1,959</w:t>
      </w:r>
      <w:r w:rsidR="003C0A3D">
        <w:rPr>
          <w:rFonts w:asciiTheme="majorHAnsi" w:hAnsiTheme="majorHAnsi"/>
          <w:sz w:val="22"/>
          <w:szCs w:val="22"/>
        </w:rPr>
        <w:t xml:space="preserve"> </w:t>
      </w:r>
      <w:r w:rsidR="00092B0A" w:rsidRPr="005A5288">
        <w:rPr>
          <w:rFonts w:asciiTheme="majorHAnsi" w:hAnsiTheme="majorHAnsi"/>
          <w:sz w:val="22"/>
          <w:szCs w:val="22"/>
        </w:rPr>
        <w:t xml:space="preserve">students received a Federal Work-Study assignment last year. </w:t>
      </w:r>
    </w:p>
    <w:tbl>
      <w:tblPr>
        <w:tblStyle w:val="LightShading"/>
        <w:tblW w:w="9796" w:type="dxa"/>
        <w:tblLayout w:type="fixed"/>
        <w:tblLook w:val="04E0" w:firstRow="1" w:lastRow="1" w:firstColumn="1" w:lastColumn="0" w:noHBand="0" w:noVBand="1"/>
      </w:tblPr>
      <w:tblGrid>
        <w:gridCol w:w="3528"/>
        <w:gridCol w:w="188"/>
        <w:gridCol w:w="1612"/>
        <w:gridCol w:w="61"/>
        <w:gridCol w:w="1739"/>
        <w:gridCol w:w="1620"/>
        <w:gridCol w:w="1048"/>
      </w:tblGrid>
      <w:tr w:rsidR="002661C2" w:rsidRPr="005A5288" w14:paraId="278F6332" w14:textId="77777777" w:rsidTr="00CD3B04">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3716" w:type="dxa"/>
            <w:gridSpan w:val="2"/>
            <w:noWrap/>
            <w:vAlign w:val="center"/>
            <w:hideMark/>
          </w:tcPr>
          <w:p w14:paraId="71F45298" w14:textId="510A3457" w:rsidR="002D5E4F" w:rsidRPr="005A5288" w:rsidRDefault="002D5E4F">
            <w:pPr>
              <w:jc w:val="center"/>
              <w:rPr>
                <w:rFonts w:asciiTheme="majorHAnsi" w:eastAsia="Times New Roman" w:hAnsiTheme="majorHAnsi" w:cs="Times New Roman"/>
                <w:color w:val="000000"/>
                <w:sz w:val="22"/>
                <w:szCs w:val="22"/>
              </w:rPr>
            </w:pPr>
            <w:r w:rsidRPr="005A5288">
              <w:rPr>
                <w:rFonts w:asciiTheme="majorHAnsi" w:eastAsia="Times New Roman" w:hAnsiTheme="majorHAnsi" w:cs="Times New Roman"/>
                <w:color w:val="000000"/>
                <w:sz w:val="22"/>
                <w:szCs w:val="22"/>
              </w:rPr>
              <w:lastRenderedPageBreak/>
              <w:t>Program</w:t>
            </w:r>
          </w:p>
        </w:tc>
        <w:tc>
          <w:tcPr>
            <w:tcW w:w="1673" w:type="dxa"/>
            <w:gridSpan w:val="2"/>
            <w:noWrap/>
            <w:vAlign w:val="center"/>
            <w:hideMark/>
          </w:tcPr>
          <w:p w14:paraId="1FA4401C" w14:textId="0C3E529E" w:rsidR="005310B2" w:rsidRPr="005A5288" w:rsidRDefault="00635EF9">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 w:val="0"/>
                <w:bCs w:val="0"/>
                <w:color w:val="000000"/>
                <w:sz w:val="22"/>
                <w:szCs w:val="22"/>
              </w:rPr>
            </w:pPr>
            <w:r>
              <w:rPr>
                <w:rFonts w:asciiTheme="majorHAnsi" w:eastAsia="Times New Roman" w:hAnsiTheme="majorHAnsi" w:cs="Times New Roman"/>
                <w:color w:val="000000"/>
                <w:sz w:val="22"/>
                <w:szCs w:val="22"/>
              </w:rPr>
              <w:t>MT</w:t>
            </w:r>
            <w:r w:rsidR="005310B2" w:rsidRPr="005A5288">
              <w:rPr>
                <w:rFonts w:asciiTheme="majorHAnsi" w:eastAsia="Times New Roman" w:hAnsiTheme="majorHAnsi" w:cs="Times New Roman"/>
                <w:color w:val="000000"/>
                <w:sz w:val="22"/>
                <w:szCs w:val="22"/>
              </w:rPr>
              <w:t xml:space="preserve"> </w:t>
            </w:r>
          </w:p>
          <w:p w14:paraId="45118BCD" w14:textId="77777777" w:rsidR="002D5E4F" w:rsidRPr="005A5288" w:rsidRDefault="002D5E4F">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szCs w:val="22"/>
              </w:rPr>
            </w:pPr>
            <w:r w:rsidRPr="005A5288">
              <w:rPr>
                <w:rFonts w:asciiTheme="majorHAnsi" w:eastAsia="Times New Roman" w:hAnsiTheme="majorHAnsi" w:cs="Times New Roman"/>
                <w:color w:val="000000"/>
                <w:sz w:val="22"/>
                <w:szCs w:val="22"/>
              </w:rPr>
              <w:t>FY 2017 (est)</w:t>
            </w:r>
          </w:p>
        </w:tc>
        <w:tc>
          <w:tcPr>
            <w:tcW w:w="1739" w:type="dxa"/>
            <w:noWrap/>
            <w:vAlign w:val="center"/>
            <w:hideMark/>
          </w:tcPr>
          <w:p w14:paraId="51DE308A" w14:textId="0635C0AF" w:rsidR="005310B2" w:rsidRPr="005A5288" w:rsidRDefault="00635EF9">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 w:val="0"/>
                <w:bCs w:val="0"/>
                <w:color w:val="000000"/>
                <w:sz w:val="22"/>
                <w:szCs w:val="22"/>
              </w:rPr>
            </w:pPr>
            <w:r>
              <w:rPr>
                <w:rFonts w:asciiTheme="majorHAnsi" w:eastAsia="Times New Roman" w:hAnsiTheme="majorHAnsi" w:cs="Times New Roman"/>
                <w:color w:val="000000"/>
                <w:sz w:val="22"/>
                <w:szCs w:val="22"/>
              </w:rPr>
              <w:t>MT</w:t>
            </w:r>
          </w:p>
          <w:p w14:paraId="4D2D179B" w14:textId="77777777" w:rsidR="002D5E4F" w:rsidRPr="005A5288" w:rsidRDefault="002D5E4F">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szCs w:val="22"/>
              </w:rPr>
            </w:pPr>
            <w:r w:rsidRPr="005A5288">
              <w:rPr>
                <w:rFonts w:asciiTheme="majorHAnsi" w:eastAsia="Times New Roman" w:hAnsiTheme="majorHAnsi" w:cs="Times New Roman"/>
                <w:color w:val="000000"/>
                <w:sz w:val="22"/>
                <w:szCs w:val="22"/>
              </w:rPr>
              <w:t>FY 2018 (est)</w:t>
            </w:r>
          </w:p>
        </w:tc>
        <w:tc>
          <w:tcPr>
            <w:tcW w:w="1620" w:type="dxa"/>
            <w:noWrap/>
            <w:vAlign w:val="center"/>
            <w:hideMark/>
          </w:tcPr>
          <w:p w14:paraId="55EF70DF" w14:textId="77777777" w:rsidR="002D5E4F" w:rsidRPr="005A5288" w:rsidRDefault="002D5E4F">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szCs w:val="22"/>
              </w:rPr>
            </w:pPr>
            <w:r w:rsidRPr="005A5288">
              <w:rPr>
                <w:rFonts w:asciiTheme="majorHAnsi" w:eastAsia="Times New Roman" w:hAnsiTheme="majorHAnsi" w:cs="Times New Roman"/>
                <w:color w:val="000000"/>
                <w:sz w:val="22"/>
                <w:szCs w:val="22"/>
              </w:rPr>
              <w:t>Amount Change</w:t>
            </w:r>
          </w:p>
        </w:tc>
        <w:tc>
          <w:tcPr>
            <w:tcW w:w="1048" w:type="dxa"/>
            <w:noWrap/>
            <w:vAlign w:val="center"/>
            <w:hideMark/>
          </w:tcPr>
          <w:p w14:paraId="5DC9F380" w14:textId="77777777" w:rsidR="002D5E4F" w:rsidRPr="005A5288" w:rsidRDefault="002D5E4F">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szCs w:val="22"/>
              </w:rPr>
            </w:pPr>
            <w:r w:rsidRPr="005A5288">
              <w:rPr>
                <w:rFonts w:asciiTheme="majorHAnsi" w:eastAsia="Times New Roman" w:hAnsiTheme="majorHAnsi" w:cs="Times New Roman"/>
                <w:color w:val="000000"/>
                <w:sz w:val="22"/>
                <w:szCs w:val="22"/>
              </w:rPr>
              <w:t>% Change</w:t>
            </w:r>
          </w:p>
        </w:tc>
      </w:tr>
      <w:tr w:rsidR="002661C2" w:rsidRPr="005A5288" w14:paraId="6DF660AC" w14:textId="77777777" w:rsidTr="00CD3B04">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3528" w:type="dxa"/>
            <w:noWrap/>
            <w:vAlign w:val="center"/>
            <w:hideMark/>
          </w:tcPr>
          <w:p w14:paraId="42DD4C02" w14:textId="53F8FB91" w:rsidR="002661C2" w:rsidRPr="005A5288" w:rsidRDefault="002661C2" w:rsidP="001B2358">
            <w:pPr>
              <w:rPr>
                <w:rFonts w:asciiTheme="majorHAnsi" w:eastAsia="Times New Roman" w:hAnsiTheme="majorHAnsi" w:cs="Times New Roman"/>
                <w:color w:val="000000"/>
                <w:sz w:val="22"/>
                <w:szCs w:val="22"/>
              </w:rPr>
            </w:pPr>
            <w:r w:rsidRPr="005A5288">
              <w:rPr>
                <w:rFonts w:asciiTheme="majorHAnsi" w:eastAsia="Times New Roman" w:hAnsiTheme="majorHAnsi" w:cs="Times New Roman"/>
                <w:color w:val="000000"/>
                <w:sz w:val="22"/>
                <w:szCs w:val="22"/>
              </w:rPr>
              <w:t>Grants to Local Educational Agencies (Title I)</w:t>
            </w:r>
          </w:p>
        </w:tc>
        <w:tc>
          <w:tcPr>
            <w:tcW w:w="1800" w:type="dxa"/>
            <w:gridSpan w:val="2"/>
            <w:noWrap/>
            <w:vAlign w:val="center"/>
            <w:hideMark/>
          </w:tcPr>
          <w:p w14:paraId="3EB9B035" w14:textId="03FDA2C2" w:rsidR="002661C2" w:rsidRPr="005A5288" w:rsidRDefault="00635EF9" w:rsidP="0049406E">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47,874,094</w:t>
            </w:r>
          </w:p>
        </w:tc>
        <w:tc>
          <w:tcPr>
            <w:tcW w:w="1800" w:type="dxa"/>
            <w:gridSpan w:val="2"/>
            <w:noWrap/>
            <w:vAlign w:val="center"/>
            <w:hideMark/>
          </w:tcPr>
          <w:p w14:paraId="74A9C608" w14:textId="6B20FEEB" w:rsidR="002661C2" w:rsidRPr="005A5288" w:rsidRDefault="00635EF9" w:rsidP="001B2358">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45,845,905</w:t>
            </w:r>
          </w:p>
        </w:tc>
        <w:tc>
          <w:tcPr>
            <w:tcW w:w="1620" w:type="dxa"/>
            <w:noWrap/>
            <w:vAlign w:val="center"/>
            <w:hideMark/>
          </w:tcPr>
          <w:p w14:paraId="301F0683" w14:textId="19F9F34C" w:rsidR="002661C2" w:rsidRPr="005A5288" w:rsidRDefault="00106A6C" w:rsidP="00635EF9">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w:t>
            </w:r>
            <w:r w:rsidR="00635EF9">
              <w:rPr>
                <w:rFonts w:asciiTheme="majorHAnsi" w:eastAsia="Times New Roman" w:hAnsiTheme="majorHAnsi" w:cs="Times New Roman"/>
                <w:color w:val="000000"/>
                <w:sz w:val="22"/>
                <w:szCs w:val="22"/>
              </w:rPr>
              <w:t>2,028,189</w:t>
            </w:r>
            <w:r>
              <w:rPr>
                <w:rFonts w:asciiTheme="majorHAnsi" w:eastAsia="Times New Roman" w:hAnsiTheme="majorHAnsi" w:cs="Times New Roman"/>
                <w:color w:val="000000"/>
                <w:sz w:val="22"/>
                <w:szCs w:val="22"/>
              </w:rPr>
              <w:t>)</w:t>
            </w:r>
          </w:p>
        </w:tc>
        <w:tc>
          <w:tcPr>
            <w:tcW w:w="1048" w:type="dxa"/>
            <w:noWrap/>
            <w:vAlign w:val="center"/>
            <w:hideMark/>
          </w:tcPr>
          <w:p w14:paraId="31498EC1" w14:textId="40D5C42E" w:rsidR="002661C2" w:rsidRPr="005A5288" w:rsidRDefault="00EC4FBF" w:rsidP="0049406E">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w:t>
            </w:r>
            <w:r w:rsidR="00635EF9">
              <w:rPr>
                <w:rFonts w:asciiTheme="majorHAnsi" w:eastAsia="Times New Roman" w:hAnsiTheme="majorHAnsi" w:cs="Times New Roman"/>
                <w:color w:val="000000"/>
                <w:sz w:val="22"/>
                <w:szCs w:val="22"/>
              </w:rPr>
              <w:t>4.2</w:t>
            </w:r>
            <w:r w:rsidR="002661C2" w:rsidRPr="005A5288">
              <w:rPr>
                <w:rFonts w:asciiTheme="majorHAnsi" w:eastAsia="Times New Roman" w:hAnsiTheme="majorHAnsi" w:cs="Times New Roman"/>
                <w:color w:val="000000"/>
                <w:sz w:val="22"/>
                <w:szCs w:val="22"/>
              </w:rPr>
              <w:t>%</w:t>
            </w:r>
          </w:p>
        </w:tc>
      </w:tr>
      <w:tr w:rsidR="002661C2" w:rsidRPr="005A5288" w14:paraId="1A1B441F" w14:textId="77777777" w:rsidTr="00CD3B04">
        <w:trPr>
          <w:trHeight w:val="357"/>
        </w:trPr>
        <w:tc>
          <w:tcPr>
            <w:cnfStyle w:val="001000000000" w:firstRow="0" w:lastRow="0" w:firstColumn="1" w:lastColumn="0" w:oddVBand="0" w:evenVBand="0" w:oddHBand="0" w:evenHBand="0" w:firstRowFirstColumn="0" w:firstRowLastColumn="0" w:lastRowFirstColumn="0" w:lastRowLastColumn="0"/>
            <w:tcW w:w="3528" w:type="dxa"/>
            <w:noWrap/>
            <w:vAlign w:val="center"/>
            <w:hideMark/>
          </w:tcPr>
          <w:p w14:paraId="1FE7892B" w14:textId="6F3F679F" w:rsidR="002661C2" w:rsidRPr="005A5288" w:rsidRDefault="002661C2" w:rsidP="001B2358">
            <w:pPr>
              <w:rPr>
                <w:rFonts w:asciiTheme="majorHAnsi" w:eastAsia="Times New Roman" w:hAnsiTheme="majorHAnsi" w:cs="Times New Roman"/>
                <w:color w:val="000000"/>
                <w:sz w:val="22"/>
                <w:szCs w:val="22"/>
              </w:rPr>
            </w:pPr>
            <w:r w:rsidRPr="005A5288">
              <w:rPr>
                <w:rFonts w:asciiTheme="majorHAnsi" w:eastAsia="Times New Roman" w:hAnsiTheme="majorHAnsi" w:cs="Times New Roman"/>
                <w:sz w:val="22"/>
                <w:szCs w:val="22"/>
              </w:rPr>
              <w:t>Supporting Effective Instruction State Grants (Title II-A)</w:t>
            </w:r>
          </w:p>
        </w:tc>
        <w:tc>
          <w:tcPr>
            <w:tcW w:w="1800" w:type="dxa"/>
            <w:gridSpan w:val="2"/>
            <w:noWrap/>
            <w:vAlign w:val="center"/>
            <w:hideMark/>
          </w:tcPr>
          <w:p w14:paraId="1085F2A4" w14:textId="57740138" w:rsidR="002661C2" w:rsidRPr="005A5288" w:rsidRDefault="00635EF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9,722,812</w:t>
            </w:r>
          </w:p>
        </w:tc>
        <w:tc>
          <w:tcPr>
            <w:tcW w:w="1800" w:type="dxa"/>
            <w:gridSpan w:val="2"/>
            <w:noWrap/>
            <w:vAlign w:val="center"/>
            <w:hideMark/>
          </w:tcPr>
          <w:p w14:paraId="7DBA4402" w14:textId="0E7FEBD5" w:rsidR="002661C2" w:rsidRPr="005A5288" w:rsidRDefault="002661C2">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szCs w:val="22"/>
              </w:rPr>
            </w:pPr>
            <w:r w:rsidRPr="005A5288">
              <w:rPr>
                <w:rFonts w:asciiTheme="majorHAnsi" w:eastAsia="Times New Roman" w:hAnsiTheme="majorHAnsi" w:cs="Times New Roman"/>
                <w:color w:val="000000"/>
                <w:sz w:val="22"/>
                <w:szCs w:val="22"/>
              </w:rPr>
              <w:t>0</w:t>
            </w:r>
          </w:p>
        </w:tc>
        <w:tc>
          <w:tcPr>
            <w:tcW w:w="1620" w:type="dxa"/>
            <w:noWrap/>
            <w:vAlign w:val="center"/>
            <w:hideMark/>
          </w:tcPr>
          <w:p w14:paraId="6DCFF709" w14:textId="1D04FB85" w:rsidR="002661C2" w:rsidRPr="005A5288" w:rsidRDefault="002661C2">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szCs w:val="22"/>
              </w:rPr>
            </w:pPr>
            <w:r w:rsidRPr="005A5288">
              <w:rPr>
                <w:rFonts w:asciiTheme="majorHAnsi" w:eastAsia="Times New Roman" w:hAnsiTheme="majorHAnsi" w:cs="Times New Roman"/>
                <w:color w:val="000000"/>
                <w:sz w:val="22"/>
                <w:szCs w:val="22"/>
              </w:rPr>
              <w:t>(</w:t>
            </w:r>
            <w:r w:rsidR="00635EF9">
              <w:rPr>
                <w:rFonts w:asciiTheme="majorHAnsi" w:eastAsia="Times New Roman" w:hAnsiTheme="majorHAnsi" w:cs="Times New Roman"/>
                <w:color w:val="000000"/>
                <w:sz w:val="22"/>
                <w:szCs w:val="22"/>
              </w:rPr>
              <w:t>9,722,812</w:t>
            </w:r>
            <w:r w:rsidR="00EC4FBF">
              <w:rPr>
                <w:rFonts w:asciiTheme="majorHAnsi" w:eastAsia="Times New Roman" w:hAnsiTheme="majorHAnsi" w:cs="Times New Roman"/>
                <w:color w:val="000000"/>
                <w:sz w:val="22"/>
                <w:szCs w:val="22"/>
              </w:rPr>
              <w:t>)</w:t>
            </w:r>
          </w:p>
        </w:tc>
        <w:tc>
          <w:tcPr>
            <w:tcW w:w="1048" w:type="dxa"/>
            <w:noWrap/>
            <w:vAlign w:val="center"/>
            <w:hideMark/>
          </w:tcPr>
          <w:p w14:paraId="5E450D47" w14:textId="1E90D0FE" w:rsidR="002661C2" w:rsidRPr="005A5288" w:rsidRDefault="002661C2">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szCs w:val="22"/>
              </w:rPr>
            </w:pPr>
            <w:r w:rsidRPr="005A5288">
              <w:rPr>
                <w:rFonts w:asciiTheme="majorHAnsi" w:eastAsia="Times New Roman" w:hAnsiTheme="majorHAnsi" w:cs="Times New Roman"/>
                <w:color w:val="000000"/>
                <w:sz w:val="22"/>
                <w:szCs w:val="22"/>
              </w:rPr>
              <w:t>-100.0%</w:t>
            </w:r>
          </w:p>
        </w:tc>
      </w:tr>
      <w:tr w:rsidR="002661C2" w:rsidRPr="005A5288" w14:paraId="59A019DE" w14:textId="77777777" w:rsidTr="00CD3B04">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3528" w:type="dxa"/>
            <w:noWrap/>
            <w:vAlign w:val="center"/>
            <w:hideMark/>
          </w:tcPr>
          <w:p w14:paraId="23111F3F" w14:textId="0548C8D1" w:rsidR="002661C2" w:rsidRPr="005A5288" w:rsidRDefault="002661C2">
            <w:pPr>
              <w:rPr>
                <w:rFonts w:asciiTheme="majorHAnsi" w:eastAsia="Times New Roman" w:hAnsiTheme="majorHAnsi" w:cs="Times New Roman"/>
                <w:sz w:val="22"/>
                <w:szCs w:val="22"/>
              </w:rPr>
            </w:pPr>
            <w:r w:rsidRPr="005A5288">
              <w:rPr>
                <w:rFonts w:asciiTheme="majorHAnsi" w:eastAsia="Times New Roman" w:hAnsiTheme="majorHAnsi" w:cs="Times New Roman"/>
                <w:color w:val="000000"/>
                <w:sz w:val="22"/>
                <w:szCs w:val="22"/>
              </w:rPr>
              <w:t>21st Century Community Learning Centers (after school)</w:t>
            </w:r>
          </w:p>
        </w:tc>
        <w:tc>
          <w:tcPr>
            <w:tcW w:w="1800" w:type="dxa"/>
            <w:gridSpan w:val="2"/>
            <w:noWrap/>
            <w:vAlign w:val="center"/>
            <w:hideMark/>
          </w:tcPr>
          <w:p w14:paraId="62E88063" w14:textId="0CC72385" w:rsidR="002661C2" w:rsidRPr="005A5288" w:rsidRDefault="00635EF9" w:rsidP="0049406E">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5,839,198</w:t>
            </w:r>
          </w:p>
        </w:tc>
        <w:tc>
          <w:tcPr>
            <w:tcW w:w="1800" w:type="dxa"/>
            <w:gridSpan w:val="2"/>
            <w:noWrap/>
            <w:vAlign w:val="center"/>
            <w:hideMark/>
          </w:tcPr>
          <w:p w14:paraId="0C924144" w14:textId="5A0632E8" w:rsidR="002661C2" w:rsidRPr="005A5288" w:rsidRDefault="002661C2">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szCs w:val="22"/>
              </w:rPr>
            </w:pPr>
            <w:r w:rsidRPr="005A5288">
              <w:rPr>
                <w:rFonts w:asciiTheme="majorHAnsi" w:eastAsia="Times New Roman" w:hAnsiTheme="majorHAnsi" w:cs="Times New Roman"/>
                <w:color w:val="000000"/>
                <w:sz w:val="22"/>
                <w:szCs w:val="22"/>
              </w:rPr>
              <w:t>0</w:t>
            </w:r>
          </w:p>
        </w:tc>
        <w:tc>
          <w:tcPr>
            <w:tcW w:w="1620" w:type="dxa"/>
            <w:noWrap/>
            <w:vAlign w:val="center"/>
            <w:hideMark/>
          </w:tcPr>
          <w:p w14:paraId="61DE8560" w14:textId="5E3602B3" w:rsidR="002661C2" w:rsidRPr="005A5288" w:rsidRDefault="002661C2">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szCs w:val="22"/>
              </w:rPr>
            </w:pPr>
            <w:r w:rsidRPr="005A5288">
              <w:rPr>
                <w:rFonts w:asciiTheme="majorHAnsi" w:eastAsia="Times New Roman" w:hAnsiTheme="majorHAnsi" w:cs="Times New Roman"/>
                <w:color w:val="000000"/>
                <w:sz w:val="22"/>
                <w:szCs w:val="22"/>
              </w:rPr>
              <w:t>(</w:t>
            </w:r>
            <w:r w:rsidR="00635EF9">
              <w:rPr>
                <w:rFonts w:asciiTheme="majorHAnsi" w:eastAsia="Times New Roman" w:hAnsiTheme="majorHAnsi" w:cs="Times New Roman"/>
                <w:color w:val="000000"/>
                <w:sz w:val="22"/>
                <w:szCs w:val="22"/>
              </w:rPr>
              <w:t>5,839,198</w:t>
            </w:r>
            <w:r w:rsidRPr="005A5288">
              <w:rPr>
                <w:rFonts w:asciiTheme="majorHAnsi" w:eastAsia="Times New Roman" w:hAnsiTheme="majorHAnsi" w:cs="Times New Roman"/>
                <w:color w:val="000000"/>
                <w:sz w:val="22"/>
                <w:szCs w:val="22"/>
              </w:rPr>
              <w:t>)</w:t>
            </w:r>
          </w:p>
        </w:tc>
        <w:tc>
          <w:tcPr>
            <w:tcW w:w="1048" w:type="dxa"/>
            <w:noWrap/>
            <w:vAlign w:val="center"/>
            <w:hideMark/>
          </w:tcPr>
          <w:p w14:paraId="30AF8C24" w14:textId="5B9FF076" w:rsidR="002661C2" w:rsidRPr="005A5288" w:rsidRDefault="002661C2">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szCs w:val="22"/>
              </w:rPr>
            </w:pPr>
            <w:r w:rsidRPr="005A5288">
              <w:rPr>
                <w:rFonts w:asciiTheme="majorHAnsi" w:eastAsia="Times New Roman" w:hAnsiTheme="majorHAnsi" w:cs="Times New Roman"/>
                <w:color w:val="000000"/>
                <w:sz w:val="22"/>
                <w:szCs w:val="22"/>
              </w:rPr>
              <w:t>-100.0%</w:t>
            </w:r>
          </w:p>
        </w:tc>
      </w:tr>
      <w:tr w:rsidR="00635EF9" w:rsidRPr="005A5288" w14:paraId="0A95673D" w14:textId="77777777" w:rsidTr="00CD3B04">
        <w:trPr>
          <w:trHeight w:val="357"/>
        </w:trPr>
        <w:tc>
          <w:tcPr>
            <w:cnfStyle w:val="001000000000" w:firstRow="0" w:lastRow="0" w:firstColumn="1" w:lastColumn="0" w:oddVBand="0" w:evenVBand="0" w:oddHBand="0" w:evenHBand="0" w:firstRowFirstColumn="0" w:firstRowLastColumn="0" w:lastRowFirstColumn="0" w:lastRowLastColumn="0"/>
            <w:tcW w:w="3528" w:type="dxa"/>
            <w:noWrap/>
            <w:vAlign w:val="center"/>
            <w:hideMark/>
          </w:tcPr>
          <w:p w14:paraId="6E0D3CDA" w14:textId="42B18684" w:rsidR="00635EF9" w:rsidRPr="005A5288" w:rsidRDefault="00635EF9">
            <w:pPr>
              <w:rPr>
                <w:rFonts w:asciiTheme="majorHAnsi" w:eastAsia="Times New Roman" w:hAnsiTheme="majorHAnsi" w:cs="Times New Roman"/>
                <w:color w:val="000000"/>
                <w:sz w:val="22"/>
                <w:szCs w:val="22"/>
              </w:rPr>
            </w:pPr>
            <w:r w:rsidRPr="005A5288">
              <w:rPr>
                <w:rFonts w:asciiTheme="majorHAnsi" w:eastAsia="Times New Roman" w:hAnsiTheme="majorHAnsi" w:cs="Times New Roman"/>
                <w:color w:val="000000"/>
                <w:sz w:val="22"/>
                <w:szCs w:val="22"/>
              </w:rPr>
              <w:t>Student Support and Academic Enrichment State Grant</w:t>
            </w:r>
          </w:p>
        </w:tc>
        <w:tc>
          <w:tcPr>
            <w:tcW w:w="1800" w:type="dxa"/>
            <w:gridSpan w:val="2"/>
            <w:noWrap/>
            <w:vAlign w:val="center"/>
            <w:hideMark/>
          </w:tcPr>
          <w:p w14:paraId="0CE463EB" w14:textId="7DC70CA3" w:rsidR="00635EF9" w:rsidRPr="005A5288" w:rsidRDefault="00635EF9" w:rsidP="0049406E">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1,940,000</w:t>
            </w:r>
          </w:p>
        </w:tc>
        <w:tc>
          <w:tcPr>
            <w:tcW w:w="1800" w:type="dxa"/>
            <w:gridSpan w:val="2"/>
            <w:noWrap/>
            <w:vAlign w:val="center"/>
            <w:hideMark/>
          </w:tcPr>
          <w:p w14:paraId="30D9F76D" w14:textId="525C19AE" w:rsidR="00635EF9" w:rsidRPr="005A5288" w:rsidRDefault="00635EF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szCs w:val="22"/>
              </w:rPr>
            </w:pPr>
            <w:r w:rsidRPr="005A5288">
              <w:rPr>
                <w:rFonts w:asciiTheme="majorHAnsi" w:eastAsia="Times New Roman" w:hAnsiTheme="majorHAnsi" w:cs="Times New Roman"/>
                <w:color w:val="000000"/>
                <w:sz w:val="22"/>
                <w:szCs w:val="22"/>
              </w:rPr>
              <w:t>0</w:t>
            </w:r>
          </w:p>
        </w:tc>
        <w:tc>
          <w:tcPr>
            <w:tcW w:w="1620" w:type="dxa"/>
            <w:noWrap/>
            <w:vAlign w:val="center"/>
            <w:hideMark/>
          </w:tcPr>
          <w:p w14:paraId="34F5EE42" w14:textId="25B5A545" w:rsidR="00635EF9" w:rsidRPr="005A5288" w:rsidRDefault="00635EF9" w:rsidP="00EC4FBF">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(1,940,000)</w:t>
            </w:r>
          </w:p>
        </w:tc>
        <w:tc>
          <w:tcPr>
            <w:tcW w:w="1048" w:type="dxa"/>
            <w:noWrap/>
            <w:vAlign w:val="center"/>
            <w:hideMark/>
          </w:tcPr>
          <w:p w14:paraId="59C235C3" w14:textId="5253FFB2" w:rsidR="00635EF9" w:rsidRPr="005A5288" w:rsidRDefault="00635EF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szCs w:val="22"/>
              </w:rPr>
            </w:pPr>
            <w:r w:rsidRPr="005A5288">
              <w:rPr>
                <w:rFonts w:asciiTheme="majorHAnsi" w:eastAsia="Times New Roman" w:hAnsiTheme="majorHAnsi" w:cs="Times New Roman"/>
                <w:color w:val="000000"/>
                <w:sz w:val="22"/>
                <w:szCs w:val="22"/>
              </w:rPr>
              <w:t>-100.0%</w:t>
            </w:r>
          </w:p>
        </w:tc>
      </w:tr>
      <w:tr w:rsidR="00635EF9" w:rsidRPr="005A5288" w14:paraId="382D21B6" w14:textId="77777777" w:rsidTr="00CD3B04">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3528" w:type="dxa"/>
            <w:noWrap/>
            <w:vAlign w:val="center"/>
            <w:hideMark/>
          </w:tcPr>
          <w:p w14:paraId="08FE099D" w14:textId="50DCB701" w:rsidR="00635EF9" w:rsidRPr="005A5288" w:rsidRDefault="00635EF9" w:rsidP="001B2358">
            <w:pPr>
              <w:rPr>
                <w:rFonts w:asciiTheme="majorHAnsi" w:eastAsia="Times New Roman" w:hAnsiTheme="majorHAnsi" w:cs="Times New Roman"/>
                <w:color w:val="000000"/>
                <w:sz w:val="22"/>
                <w:szCs w:val="22"/>
              </w:rPr>
            </w:pPr>
            <w:r w:rsidRPr="005A5288">
              <w:rPr>
                <w:rFonts w:asciiTheme="majorHAnsi" w:eastAsia="Times New Roman" w:hAnsiTheme="majorHAnsi" w:cs="Times New Roman"/>
                <w:color w:val="000000"/>
                <w:sz w:val="22"/>
                <w:szCs w:val="22"/>
              </w:rPr>
              <w:t>Special Education--Grants to States</w:t>
            </w:r>
          </w:p>
        </w:tc>
        <w:tc>
          <w:tcPr>
            <w:tcW w:w="1800" w:type="dxa"/>
            <w:gridSpan w:val="2"/>
            <w:noWrap/>
            <w:vAlign w:val="center"/>
            <w:hideMark/>
          </w:tcPr>
          <w:p w14:paraId="14C37E17" w14:textId="30D8E4BF" w:rsidR="00635EF9" w:rsidRPr="005A5288" w:rsidRDefault="00635EF9" w:rsidP="001B2358">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38,646,894</w:t>
            </w:r>
          </w:p>
        </w:tc>
        <w:tc>
          <w:tcPr>
            <w:tcW w:w="1800" w:type="dxa"/>
            <w:gridSpan w:val="2"/>
            <w:noWrap/>
            <w:vAlign w:val="center"/>
            <w:hideMark/>
          </w:tcPr>
          <w:p w14:paraId="2AC8F8B8" w14:textId="33F88711" w:rsidR="00635EF9" w:rsidRPr="005A5288" w:rsidRDefault="00635EF9" w:rsidP="001B2358">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38,259,738</w:t>
            </w:r>
          </w:p>
        </w:tc>
        <w:tc>
          <w:tcPr>
            <w:tcW w:w="1620" w:type="dxa"/>
            <w:noWrap/>
            <w:vAlign w:val="center"/>
            <w:hideMark/>
          </w:tcPr>
          <w:p w14:paraId="7AFA85CE" w14:textId="3B7119CF" w:rsidR="00635EF9" w:rsidRPr="005A5288" w:rsidRDefault="00635EF9" w:rsidP="002D0C6F">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(387,156)</w:t>
            </w:r>
          </w:p>
        </w:tc>
        <w:tc>
          <w:tcPr>
            <w:tcW w:w="1048" w:type="dxa"/>
            <w:noWrap/>
            <w:vAlign w:val="center"/>
            <w:hideMark/>
          </w:tcPr>
          <w:p w14:paraId="77EC1D4E" w14:textId="1FD5E758" w:rsidR="00635EF9" w:rsidRPr="005A5288" w:rsidRDefault="00635EF9" w:rsidP="001B2358">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szCs w:val="22"/>
              </w:rPr>
            </w:pPr>
            <w:r w:rsidRPr="005A5288">
              <w:rPr>
                <w:rFonts w:asciiTheme="majorHAnsi" w:eastAsia="Times New Roman" w:hAnsiTheme="majorHAnsi" w:cs="Times New Roman"/>
                <w:color w:val="000000"/>
                <w:sz w:val="22"/>
                <w:szCs w:val="22"/>
              </w:rPr>
              <w:t>-1.0%</w:t>
            </w:r>
          </w:p>
        </w:tc>
      </w:tr>
      <w:tr w:rsidR="00635EF9" w:rsidRPr="005A5288" w14:paraId="6F5966EC" w14:textId="77777777" w:rsidTr="00CD3B04">
        <w:trPr>
          <w:trHeight w:val="357"/>
        </w:trPr>
        <w:tc>
          <w:tcPr>
            <w:cnfStyle w:val="001000000000" w:firstRow="0" w:lastRow="0" w:firstColumn="1" w:lastColumn="0" w:oddVBand="0" w:evenVBand="0" w:oddHBand="0" w:evenHBand="0" w:firstRowFirstColumn="0" w:firstRowLastColumn="0" w:lastRowFirstColumn="0" w:lastRowLastColumn="0"/>
            <w:tcW w:w="3528" w:type="dxa"/>
            <w:noWrap/>
            <w:vAlign w:val="center"/>
            <w:hideMark/>
          </w:tcPr>
          <w:p w14:paraId="7896286D" w14:textId="75D323DA" w:rsidR="00635EF9" w:rsidRPr="005A5288" w:rsidRDefault="00635EF9" w:rsidP="001B2358">
            <w:pPr>
              <w:rPr>
                <w:rFonts w:asciiTheme="majorHAnsi" w:eastAsia="Times New Roman" w:hAnsiTheme="majorHAnsi" w:cs="Times New Roman"/>
                <w:color w:val="000000"/>
                <w:sz w:val="22"/>
                <w:szCs w:val="22"/>
              </w:rPr>
            </w:pPr>
            <w:r w:rsidRPr="005A5288">
              <w:rPr>
                <w:rFonts w:asciiTheme="majorHAnsi" w:eastAsia="Times New Roman" w:hAnsiTheme="majorHAnsi" w:cs="Times New Roman"/>
                <w:color w:val="000000"/>
                <w:sz w:val="22"/>
                <w:szCs w:val="22"/>
              </w:rPr>
              <w:t>Career and Technical Education State Grants</w:t>
            </w:r>
          </w:p>
        </w:tc>
        <w:tc>
          <w:tcPr>
            <w:tcW w:w="1800" w:type="dxa"/>
            <w:gridSpan w:val="2"/>
            <w:noWrap/>
            <w:vAlign w:val="center"/>
            <w:hideMark/>
          </w:tcPr>
          <w:p w14:paraId="3399C500" w14:textId="4BD07E0B" w:rsidR="00635EF9" w:rsidRPr="005A5288" w:rsidRDefault="00635EF9" w:rsidP="001B2358">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5,146,035</w:t>
            </w:r>
          </w:p>
        </w:tc>
        <w:tc>
          <w:tcPr>
            <w:tcW w:w="1800" w:type="dxa"/>
            <w:gridSpan w:val="2"/>
            <w:noWrap/>
            <w:vAlign w:val="center"/>
            <w:hideMark/>
          </w:tcPr>
          <w:p w14:paraId="2D275DF4" w14:textId="0B06FFCC" w:rsidR="00635EF9" w:rsidRPr="005A5288" w:rsidRDefault="00635EF9" w:rsidP="001B2358">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4,543,304</w:t>
            </w:r>
          </w:p>
        </w:tc>
        <w:tc>
          <w:tcPr>
            <w:tcW w:w="1620" w:type="dxa"/>
            <w:noWrap/>
            <w:vAlign w:val="center"/>
            <w:hideMark/>
          </w:tcPr>
          <w:p w14:paraId="5A4C2205" w14:textId="7C6436EF" w:rsidR="00635EF9" w:rsidRPr="005A5288" w:rsidRDefault="00635EF9" w:rsidP="00635EF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szCs w:val="22"/>
              </w:rPr>
            </w:pPr>
            <w:r w:rsidRPr="005A5288">
              <w:rPr>
                <w:rFonts w:asciiTheme="majorHAnsi" w:eastAsia="Times New Roman" w:hAnsiTheme="majorHAnsi" w:cs="Times New Roman"/>
                <w:color w:val="000000"/>
                <w:sz w:val="22"/>
                <w:szCs w:val="22"/>
              </w:rPr>
              <w:t>(</w:t>
            </w:r>
            <w:r>
              <w:rPr>
                <w:rFonts w:asciiTheme="majorHAnsi" w:eastAsia="Times New Roman" w:hAnsiTheme="majorHAnsi" w:cs="Times New Roman"/>
                <w:color w:val="000000"/>
                <w:sz w:val="22"/>
                <w:szCs w:val="22"/>
              </w:rPr>
              <w:t>602,731</w:t>
            </w:r>
            <w:r w:rsidRPr="005A5288">
              <w:rPr>
                <w:rFonts w:asciiTheme="majorHAnsi" w:eastAsia="Times New Roman" w:hAnsiTheme="majorHAnsi" w:cs="Times New Roman"/>
                <w:color w:val="000000"/>
                <w:sz w:val="22"/>
                <w:szCs w:val="22"/>
              </w:rPr>
              <w:t>)</w:t>
            </w:r>
          </w:p>
        </w:tc>
        <w:tc>
          <w:tcPr>
            <w:tcW w:w="1048" w:type="dxa"/>
            <w:noWrap/>
            <w:vAlign w:val="center"/>
            <w:hideMark/>
          </w:tcPr>
          <w:p w14:paraId="35C2057D" w14:textId="29B2C46F" w:rsidR="00635EF9" w:rsidRPr="005A5288" w:rsidRDefault="00635EF9" w:rsidP="002D0C6F">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szCs w:val="22"/>
              </w:rPr>
            </w:pPr>
            <w:r w:rsidRPr="005A5288">
              <w:rPr>
                <w:rFonts w:asciiTheme="majorHAnsi" w:eastAsia="Times New Roman" w:hAnsiTheme="majorHAnsi" w:cs="Times New Roman"/>
                <w:color w:val="000000"/>
                <w:sz w:val="22"/>
                <w:szCs w:val="22"/>
              </w:rPr>
              <w:t>-</w:t>
            </w:r>
            <w:r>
              <w:rPr>
                <w:rFonts w:asciiTheme="majorHAnsi" w:eastAsia="Times New Roman" w:hAnsiTheme="majorHAnsi" w:cs="Times New Roman"/>
                <w:color w:val="000000"/>
                <w:sz w:val="22"/>
                <w:szCs w:val="22"/>
              </w:rPr>
              <w:t>11.7</w:t>
            </w:r>
            <w:r w:rsidRPr="005A5288">
              <w:rPr>
                <w:rFonts w:asciiTheme="majorHAnsi" w:eastAsia="Times New Roman" w:hAnsiTheme="majorHAnsi" w:cs="Times New Roman"/>
                <w:color w:val="000000"/>
                <w:sz w:val="22"/>
                <w:szCs w:val="22"/>
              </w:rPr>
              <w:t>%</w:t>
            </w:r>
          </w:p>
        </w:tc>
      </w:tr>
      <w:tr w:rsidR="00635EF9" w:rsidRPr="005A5288" w14:paraId="7B779021" w14:textId="77777777" w:rsidTr="00CD3B04">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3528" w:type="dxa"/>
            <w:noWrap/>
            <w:vAlign w:val="center"/>
            <w:hideMark/>
          </w:tcPr>
          <w:p w14:paraId="5EC6A7DE" w14:textId="55176A04" w:rsidR="00635EF9" w:rsidRPr="005A5288" w:rsidRDefault="00635EF9">
            <w:pPr>
              <w:rPr>
                <w:rFonts w:asciiTheme="majorHAnsi" w:eastAsia="Times New Roman" w:hAnsiTheme="majorHAnsi" w:cs="Times New Roman"/>
                <w:color w:val="000000"/>
                <w:sz w:val="22"/>
                <w:szCs w:val="22"/>
              </w:rPr>
            </w:pPr>
            <w:r w:rsidRPr="005A5288">
              <w:rPr>
                <w:rFonts w:asciiTheme="majorHAnsi" w:eastAsia="Times New Roman" w:hAnsiTheme="majorHAnsi" w:cs="Times New Roman"/>
                <w:color w:val="000000"/>
                <w:sz w:val="22"/>
                <w:szCs w:val="22"/>
              </w:rPr>
              <w:t>Supplemental Educational Opportunity Grants</w:t>
            </w:r>
          </w:p>
        </w:tc>
        <w:tc>
          <w:tcPr>
            <w:tcW w:w="1800" w:type="dxa"/>
            <w:gridSpan w:val="2"/>
            <w:noWrap/>
            <w:vAlign w:val="center"/>
            <w:hideMark/>
          </w:tcPr>
          <w:p w14:paraId="0622E703" w14:textId="43E5EA9E" w:rsidR="00635EF9" w:rsidRPr="005A5288" w:rsidRDefault="00635EF9" w:rsidP="001B2358">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1,579,440</w:t>
            </w:r>
          </w:p>
        </w:tc>
        <w:tc>
          <w:tcPr>
            <w:tcW w:w="1800" w:type="dxa"/>
            <w:gridSpan w:val="2"/>
            <w:noWrap/>
            <w:vAlign w:val="center"/>
            <w:hideMark/>
          </w:tcPr>
          <w:p w14:paraId="04051F22" w14:textId="54FD4607" w:rsidR="00635EF9" w:rsidRPr="005A5288" w:rsidRDefault="00635EF9" w:rsidP="001B2358">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szCs w:val="22"/>
              </w:rPr>
            </w:pPr>
            <w:r w:rsidRPr="005A5288">
              <w:rPr>
                <w:rFonts w:asciiTheme="majorHAnsi" w:eastAsia="Times New Roman" w:hAnsiTheme="majorHAnsi" w:cs="Times New Roman"/>
                <w:color w:val="000000"/>
                <w:sz w:val="22"/>
                <w:szCs w:val="22"/>
              </w:rPr>
              <w:t>0</w:t>
            </w:r>
          </w:p>
        </w:tc>
        <w:tc>
          <w:tcPr>
            <w:tcW w:w="1620" w:type="dxa"/>
            <w:noWrap/>
            <w:vAlign w:val="center"/>
            <w:hideMark/>
          </w:tcPr>
          <w:p w14:paraId="538801F0" w14:textId="6B59BBF9" w:rsidR="00635EF9" w:rsidRPr="005A5288" w:rsidRDefault="00635EF9" w:rsidP="001B2358">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szCs w:val="22"/>
              </w:rPr>
            </w:pPr>
            <w:r w:rsidRPr="005A5288">
              <w:rPr>
                <w:rFonts w:asciiTheme="majorHAnsi" w:eastAsia="Times New Roman" w:hAnsiTheme="majorHAnsi" w:cs="Times New Roman"/>
                <w:color w:val="000000"/>
                <w:sz w:val="22"/>
                <w:szCs w:val="22"/>
              </w:rPr>
              <w:t>(</w:t>
            </w:r>
            <w:r>
              <w:rPr>
                <w:rFonts w:asciiTheme="majorHAnsi" w:eastAsia="Times New Roman" w:hAnsiTheme="majorHAnsi" w:cs="Times New Roman"/>
                <w:color w:val="000000"/>
                <w:sz w:val="22"/>
                <w:szCs w:val="22"/>
              </w:rPr>
              <w:t>1,579,440</w:t>
            </w:r>
            <w:r w:rsidRPr="005A5288">
              <w:rPr>
                <w:rFonts w:asciiTheme="majorHAnsi" w:eastAsia="Times New Roman" w:hAnsiTheme="majorHAnsi" w:cs="Times New Roman"/>
                <w:color w:val="000000"/>
                <w:sz w:val="22"/>
                <w:szCs w:val="22"/>
              </w:rPr>
              <w:t>)</w:t>
            </w:r>
          </w:p>
        </w:tc>
        <w:tc>
          <w:tcPr>
            <w:tcW w:w="1048" w:type="dxa"/>
            <w:noWrap/>
            <w:vAlign w:val="center"/>
            <w:hideMark/>
          </w:tcPr>
          <w:p w14:paraId="23BF42EF" w14:textId="7209976F" w:rsidR="00635EF9" w:rsidRPr="005A5288" w:rsidRDefault="00635EF9" w:rsidP="001B2358">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szCs w:val="22"/>
              </w:rPr>
            </w:pPr>
            <w:r w:rsidRPr="005A5288">
              <w:rPr>
                <w:rFonts w:asciiTheme="majorHAnsi" w:eastAsia="Times New Roman" w:hAnsiTheme="majorHAnsi" w:cs="Times New Roman"/>
                <w:color w:val="000000"/>
                <w:sz w:val="22"/>
                <w:szCs w:val="22"/>
              </w:rPr>
              <w:t>-100.0%</w:t>
            </w:r>
          </w:p>
        </w:tc>
      </w:tr>
      <w:tr w:rsidR="00635EF9" w:rsidRPr="005A5288" w14:paraId="38689287" w14:textId="77777777" w:rsidTr="00CD3B04">
        <w:trPr>
          <w:trHeight w:val="357"/>
        </w:trPr>
        <w:tc>
          <w:tcPr>
            <w:cnfStyle w:val="001000000000" w:firstRow="0" w:lastRow="0" w:firstColumn="1" w:lastColumn="0" w:oddVBand="0" w:evenVBand="0" w:oddHBand="0" w:evenHBand="0" w:firstRowFirstColumn="0" w:firstRowLastColumn="0" w:lastRowFirstColumn="0" w:lastRowLastColumn="0"/>
            <w:tcW w:w="3528" w:type="dxa"/>
            <w:noWrap/>
            <w:vAlign w:val="center"/>
            <w:hideMark/>
          </w:tcPr>
          <w:p w14:paraId="34E142DE" w14:textId="02BAA544" w:rsidR="00635EF9" w:rsidRPr="005A5288" w:rsidRDefault="00635EF9" w:rsidP="001B2358">
            <w:pPr>
              <w:rPr>
                <w:rFonts w:asciiTheme="majorHAnsi" w:eastAsia="Times New Roman" w:hAnsiTheme="majorHAnsi" w:cs="Times New Roman"/>
                <w:color w:val="000000"/>
                <w:sz w:val="22"/>
                <w:szCs w:val="22"/>
              </w:rPr>
            </w:pPr>
            <w:r w:rsidRPr="005A5288">
              <w:rPr>
                <w:rFonts w:asciiTheme="majorHAnsi" w:eastAsia="Times New Roman" w:hAnsiTheme="majorHAnsi" w:cs="Times New Roman"/>
                <w:color w:val="000000"/>
                <w:sz w:val="22"/>
                <w:szCs w:val="22"/>
              </w:rPr>
              <w:t>Federal Work-Study</w:t>
            </w:r>
          </w:p>
        </w:tc>
        <w:tc>
          <w:tcPr>
            <w:tcW w:w="1800" w:type="dxa"/>
            <w:gridSpan w:val="2"/>
            <w:noWrap/>
            <w:vAlign w:val="center"/>
            <w:hideMark/>
          </w:tcPr>
          <w:p w14:paraId="40CF024F" w14:textId="00E452C0" w:rsidR="00635EF9" w:rsidRPr="005A5288" w:rsidRDefault="00635EF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3,166,560</w:t>
            </w:r>
          </w:p>
        </w:tc>
        <w:tc>
          <w:tcPr>
            <w:tcW w:w="1800" w:type="dxa"/>
            <w:gridSpan w:val="2"/>
            <w:noWrap/>
            <w:vAlign w:val="center"/>
            <w:hideMark/>
          </w:tcPr>
          <w:p w14:paraId="60986B5C" w14:textId="12CE1B0A" w:rsidR="00635EF9" w:rsidRPr="005A5288" w:rsidRDefault="00635EF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1,599,712</w:t>
            </w:r>
          </w:p>
        </w:tc>
        <w:tc>
          <w:tcPr>
            <w:tcW w:w="1620" w:type="dxa"/>
            <w:noWrap/>
            <w:vAlign w:val="center"/>
            <w:hideMark/>
          </w:tcPr>
          <w:p w14:paraId="525BA062" w14:textId="1FA185EC" w:rsidR="00635EF9" w:rsidRPr="005A5288" w:rsidRDefault="00635EF9" w:rsidP="00635EF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szCs w:val="22"/>
              </w:rPr>
            </w:pPr>
            <w:r w:rsidRPr="005A5288">
              <w:rPr>
                <w:rFonts w:asciiTheme="majorHAnsi" w:eastAsia="Times New Roman" w:hAnsiTheme="majorHAnsi" w:cs="Times New Roman"/>
                <w:color w:val="000000"/>
                <w:sz w:val="22"/>
                <w:szCs w:val="22"/>
              </w:rPr>
              <w:t>(</w:t>
            </w:r>
            <w:r>
              <w:rPr>
                <w:rFonts w:asciiTheme="majorHAnsi" w:eastAsia="Times New Roman" w:hAnsiTheme="majorHAnsi" w:cs="Times New Roman"/>
                <w:color w:val="000000"/>
                <w:sz w:val="22"/>
                <w:szCs w:val="22"/>
              </w:rPr>
              <w:t>1,566,848</w:t>
            </w:r>
            <w:r w:rsidRPr="005A5288">
              <w:rPr>
                <w:rFonts w:asciiTheme="majorHAnsi" w:eastAsia="Times New Roman" w:hAnsiTheme="majorHAnsi" w:cs="Times New Roman"/>
                <w:color w:val="000000"/>
                <w:sz w:val="22"/>
                <w:szCs w:val="22"/>
              </w:rPr>
              <w:t>)</w:t>
            </w:r>
          </w:p>
        </w:tc>
        <w:tc>
          <w:tcPr>
            <w:tcW w:w="1048" w:type="dxa"/>
            <w:noWrap/>
            <w:vAlign w:val="center"/>
            <w:hideMark/>
          </w:tcPr>
          <w:p w14:paraId="2024A206" w14:textId="766D01B0" w:rsidR="00635EF9" w:rsidRPr="005A5288" w:rsidRDefault="00635EF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szCs w:val="22"/>
              </w:rPr>
            </w:pPr>
            <w:r w:rsidRPr="005A5288">
              <w:rPr>
                <w:rFonts w:asciiTheme="majorHAnsi" w:eastAsia="Times New Roman" w:hAnsiTheme="majorHAnsi" w:cs="Times New Roman"/>
                <w:color w:val="000000"/>
                <w:sz w:val="22"/>
                <w:szCs w:val="22"/>
              </w:rPr>
              <w:t>-49.5%</w:t>
            </w:r>
          </w:p>
        </w:tc>
      </w:tr>
      <w:tr w:rsidR="00635EF9" w:rsidRPr="005A5288" w14:paraId="532761C8" w14:textId="77777777" w:rsidTr="00CD3B04">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3528" w:type="dxa"/>
            <w:noWrap/>
            <w:vAlign w:val="center"/>
            <w:hideMark/>
          </w:tcPr>
          <w:p w14:paraId="3F6CCE82" w14:textId="781F5677" w:rsidR="00635EF9" w:rsidRPr="005A5288" w:rsidRDefault="00635EF9">
            <w:pPr>
              <w:rPr>
                <w:rFonts w:asciiTheme="majorHAnsi" w:eastAsia="Times New Roman" w:hAnsiTheme="majorHAnsi" w:cs="Times New Roman"/>
                <w:color w:val="000000"/>
                <w:sz w:val="22"/>
                <w:szCs w:val="22"/>
              </w:rPr>
            </w:pPr>
            <w:r w:rsidRPr="005A5288">
              <w:rPr>
                <w:rFonts w:asciiTheme="majorHAnsi" w:eastAsia="Times New Roman" w:hAnsiTheme="majorHAnsi" w:cs="Times New Roman"/>
                <w:color w:val="000000"/>
                <w:sz w:val="22"/>
                <w:szCs w:val="22"/>
              </w:rPr>
              <w:t>Adult Basic and Literacy Education State Grants</w:t>
            </w:r>
          </w:p>
        </w:tc>
        <w:tc>
          <w:tcPr>
            <w:tcW w:w="1800" w:type="dxa"/>
            <w:gridSpan w:val="2"/>
            <w:noWrap/>
            <w:vAlign w:val="center"/>
            <w:hideMark/>
          </w:tcPr>
          <w:p w14:paraId="4C3B15C9" w14:textId="5508D29E" w:rsidR="00635EF9" w:rsidRPr="005A5288" w:rsidRDefault="00635EF9" w:rsidP="001B2358">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1,166,365</w:t>
            </w:r>
          </w:p>
        </w:tc>
        <w:tc>
          <w:tcPr>
            <w:tcW w:w="1800" w:type="dxa"/>
            <w:gridSpan w:val="2"/>
            <w:noWrap/>
            <w:vAlign w:val="center"/>
            <w:hideMark/>
          </w:tcPr>
          <w:p w14:paraId="11BFA194" w14:textId="599AF47A" w:rsidR="00635EF9" w:rsidRPr="005A5288" w:rsidRDefault="00635EF9" w:rsidP="001B2358">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973,710</w:t>
            </w:r>
          </w:p>
        </w:tc>
        <w:tc>
          <w:tcPr>
            <w:tcW w:w="1620" w:type="dxa"/>
            <w:noWrap/>
            <w:vAlign w:val="center"/>
            <w:hideMark/>
          </w:tcPr>
          <w:p w14:paraId="7FA67145" w14:textId="619AC04C" w:rsidR="00635EF9" w:rsidRPr="005A5288" w:rsidRDefault="00635EF9" w:rsidP="00635EF9">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szCs w:val="22"/>
              </w:rPr>
            </w:pPr>
            <w:r w:rsidRPr="005A5288">
              <w:rPr>
                <w:rFonts w:asciiTheme="majorHAnsi" w:eastAsia="Times New Roman" w:hAnsiTheme="majorHAnsi" w:cs="Times New Roman"/>
                <w:color w:val="000000"/>
                <w:sz w:val="22"/>
                <w:szCs w:val="22"/>
              </w:rPr>
              <w:t>(</w:t>
            </w:r>
            <w:r>
              <w:rPr>
                <w:rFonts w:asciiTheme="majorHAnsi" w:eastAsia="Times New Roman" w:hAnsiTheme="majorHAnsi" w:cs="Times New Roman"/>
                <w:color w:val="000000"/>
                <w:sz w:val="22"/>
                <w:szCs w:val="22"/>
              </w:rPr>
              <w:t>192,655)</w:t>
            </w:r>
          </w:p>
        </w:tc>
        <w:tc>
          <w:tcPr>
            <w:tcW w:w="1048" w:type="dxa"/>
            <w:noWrap/>
            <w:vAlign w:val="center"/>
            <w:hideMark/>
          </w:tcPr>
          <w:p w14:paraId="2F546159" w14:textId="7D1A12AA" w:rsidR="00635EF9" w:rsidRPr="005A5288" w:rsidRDefault="00635EF9" w:rsidP="001B2358">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szCs w:val="22"/>
              </w:rPr>
            </w:pPr>
            <w:r w:rsidRPr="005A5288">
              <w:rPr>
                <w:rFonts w:asciiTheme="majorHAnsi" w:eastAsia="Times New Roman" w:hAnsiTheme="majorHAnsi" w:cs="Times New Roman"/>
                <w:color w:val="000000"/>
                <w:sz w:val="22"/>
                <w:szCs w:val="22"/>
              </w:rPr>
              <w:t>-16.5%</w:t>
            </w:r>
          </w:p>
        </w:tc>
      </w:tr>
      <w:tr w:rsidR="00635EF9" w:rsidRPr="005A5288" w14:paraId="67F73593" w14:textId="77777777" w:rsidTr="00CD3B04">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3528" w:type="dxa"/>
            <w:noWrap/>
            <w:vAlign w:val="center"/>
            <w:hideMark/>
          </w:tcPr>
          <w:p w14:paraId="678E09B4" w14:textId="6887ABF6" w:rsidR="00635EF9" w:rsidRPr="005A5288" w:rsidRDefault="00635EF9" w:rsidP="001B2358">
            <w:pPr>
              <w:rPr>
                <w:rFonts w:asciiTheme="majorHAnsi" w:eastAsia="Times New Roman" w:hAnsiTheme="majorHAnsi" w:cs="Times New Roman"/>
                <w:color w:val="000000"/>
                <w:sz w:val="22"/>
                <w:szCs w:val="22"/>
              </w:rPr>
            </w:pPr>
            <w:r w:rsidRPr="005A5288">
              <w:rPr>
                <w:rFonts w:asciiTheme="majorHAnsi" w:eastAsia="Times New Roman" w:hAnsiTheme="majorHAnsi" w:cs="Times New Roman"/>
                <w:sz w:val="22"/>
                <w:szCs w:val="22"/>
              </w:rPr>
              <w:t>Total (including programs not listed above)</w:t>
            </w:r>
          </w:p>
        </w:tc>
        <w:tc>
          <w:tcPr>
            <w:tcW w:w="1800" w:type="dxa"/>
            <w:gridSpan w:val="2"/>
            <w:noWrap/>
            <w:vAlign w:val="center"/>
            <w:hideMark/>
          </w:tcPr>
          <w:p w14:paraId="4F171BD3" w14:textId="30C77918" w:rsidR="00635EF9" w:rsidRPr="005A5288" w:rsidRDefault="00635EF9" w:rsidP="006F1494">
            <w:pPr>
              <w:jc w:val="right"/>
              <w:cnfStyle w:val="010000000000" w:firstRow="0" w:lastRow="1"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267,444,125</w:t>
            </w:r>
          </w:p>
        </w:tc>
        <w:tc>
          <w:tcPr>
            <w:tcW w:w="1800" w:type="dxa"/>
            <w:gridSpan w:val="2"/>
            <w:noWrap/>
            <w:vAlign w:val="center"/>
            <w:hideMark/>
          </w:tcPr>
          <w:p w14:paraId="44935AE6" w14:textId="36B324E0" w:rsidR="00635EF9" w:rsidRPr="005A5288" w:rsidRDefault="00635EF9" w:rsidP="006F1494">
            <w:pPr>
              <w:jc w:val="right"/>
              <w:cnfStyle w:val="010000000000" w:firstRow="0" w:lastRow="1"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244,285,951</w:t>
            </w:r>
          </w:p>
        </w:tc>
        <w:tc>
          <w:tcPr>
            <w:tcW w:w="1620" w:type="dxa"/>
            <w:noWrap/>
            <w:vAlign w:val="center"/>
            <w:hideMark/>
          </w:tcPr>
          <w:p w14:paraId="6412FCF3" w14:textId="6DE4401A" w:rsidR="00635EF9" w:rsidRPr="005A5288" w:rsidRDefault="00635EF9" w:rsidP="00635EF9">
            <w:pPr>
              <w:jc w:val="right"/>
              <w:cnfStyle w:val="010000000000" w:firstRow="0" w:lastRow="1"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szCs w:val="22"/>
              </w:rPr>
            </w:pPr>
            <w:r w:rsidRPr="005A5288">
              <w:rPr>
                <w:rFonts w:asciiTheme="majorHAnsi" w:eastAsia="Times New Roman" w:hAnsiTheme="majorHAnsi" w:cs="Times New Roman"/>
                <w:color w:val="000000"/>
                <w:sz w:val="22"/>
                <w:szCs w:val="22"/>
              </w:rPr>
              <w:t>(</w:t>
            </w:r>
            <w:r>
              <w:rPr>
                <w:rFonts w:asciiTheme="majorHAnsi" w:eastAsia="Times New Roman" w:hAnsiTheme="majorHAnsi" w:cs="Times New Roman"/>
                <w:color w:val="000000"/>
                <w:sz w:val="22"/>
                <w:szCs w:val="22"/>
              </w:rPr>
              <w:t>23,158,174</w:t>
            </w:r>
            <w:r w:rsidRPr="005A5288">
              <w:rPr>
                <w:rFonts w:asciiTheme="majorHAnsi" w:eastAsia="Times New Roman" w:hAnsiTheme="majorHAnsi" w:cs="Times New Roman"/>
                <w:color w:val="000000"/>
                <w:sz w:val="22"/>
                <w:szCs w:val="22"/>
              </w:rPr>
              <w:t>)</w:t>
            </w:r>
          </w:p>
        </w:tc>
        <w:tc>
          <w:tcPr>
            <w:tcW w:w="1048" w:type="dxa"/>
            <w:noWrap/>
            <w:vAlign w:val="center"/>
            <w:hideMark/>
          </w:tcPr>
          <w:p w14:paraId="477ED67C" w14:textId="78E91AA9" w:rsidR="00635EF9" w:rsidRPr="005A5288" w:rsidRDefault="00635EF9" w:rsidP="001B2358">
            <w:pPr>
              <w:jc w:val="right"/>
              <w:cnfStyle w:val="010000000000" w:firstRow="0" w:lastRow="1"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-8.7</w:t>
            </w:r>
            <w:r w:rsidRPr="005A5288">
              <w:rPr>
                <w:rFonts w:asciiTheme="majorHAnsi" w:eastAsia="Times New Roman" w:hAnsiTheme="majorHAnsi" w:cs="Times New Roman"/>
                <w:color w:val="000000"/>
                <w:sz w:val="22"/>
                <w:szCs w:val="22"/>
              </w:rPr>
              <w:t>%</w:t>
            </w:r>
          </w:p>
        </w:tc>
      </w:tr>
    </w:tbl>
    <w:p w14:paraId="4C68434D" w14:textId="77777777" w:rsidR="002D5E4F" w:rsidRPr="005A5288" w:rsidRDefault="002D5E4F">
      <w:pPr>
        <w:rPr>
          <w:rFonts w:asciiTheme="majorHAnsi" w:hAnsiTheme="majorHAnsi"/>
          <w:sz w:val="22"/>
          <w:szCs w:val="22"/>
        </w:rPr>
      </w:pPr>
    </w:p>
    <w:p w14:paraId="0434F644" w14:textId="0EE17710" w:rsidR="00D27BB4" w:rsidRPr="005A5288" w:rsidRDefault="00D27BB4">
      <w:pPr>
        <w:rPr>
          <w:rFonts w:asciiTheme="majorHAnsi" w:hAnsiTheme="majorHAnsi"/>
          <w:sz w:val="22"/>
          <w:szCs w:val="22"/>
        </w:rPr>
      </w:pPr>
      <w:r w:rsidRPr="005A5288">
        <w:rPr>
          <w:rFonts w:asciiTheme="majorHAnsi" w:hAnsiTheme="majorHAnsi"/>
          <w:sz w:val="22"/>
          <w:szCs w:val="22"/>
        </w:rPr>
        <w:t xml:space="preserve">The </w:t>
      </w:r>
      <w:r w:rsidR="00E50C47" w:rsidRPr="005A5288">
        <w:rPr>
          <w:rFonts w:asciiTheme="majorHAnsi" w:hAnsiTheme="majorHAnsi"/>
          <w:sz w:val="22"/>
          <w:szCs w:val="22"/>
        </w:rPr>
        <w:t xml:space="preserve">funding </w:t>
      </w:r>
      <w:r w:rsidRPr="005A5288">
        <w:rPr>
          <w:rFonts w:asciiTheme="majorHAnsi" w:hAnsiTheme="majorHAnsi"/>
          <w:sz w:val="22"/>
          <w:szCs w:val="22"/>
        </w:rPr>
        <w:t>amounts</w:t>
      </w:r>
      <w:r w:rsidR="002D5E4F" w:rsidRPr="005A5288">
        <w:rPr>
          <w:rFonts w:asciiTheme="majorHAnsi" w:hAnsiTheme="majorHAnsi"/>
          <w:sz w:val="22"/>
          <w:szCs w:val="22"/>
        </w:rPr>
        <w:t xml:space="preserve"> above</w:t>
      </w:r>
      <w:r w:rsidR="00E50C47" w:rsidRPr="005A5288">
        <w:rPr>
          <w:rFonts w:asciiTheme="majorHAnsi" w:hAnsiTheme="majorHAnsi"/>
          <w:sz w:val="22"/>
          <w:szCs w:val="22"/>
        </w:rPr>
        <w:t xml:space="preserve"> for </w:t>
      </w:r>
      <w:r w:rsidR="00635EF9">
        <w:rPr>
          <w:rFonts w:asciiTheme="majorHAnsi" w:hAnsiTheme="majorHAnsi"/>
          <w:sz w:val="22"/>
          <w:szCs w:val="22"/>
        </w:rPr>
        <w:t>Montana</w:t>
      </w:r>
      <w:r w:rsidR="00E50C47" w:rsidRPr="005A5288">
        <w:rPr>
          <w:rFonts w:asciiTheme="majorHAnsi" w:hAnsiTheme="majorHAnsi"/>
          <w:sz w:val="22"/>
          <w:szCs w:val="22"/>
        </w:rPr>
        <w:t xml:space="preserve"> come from estimates published by the </w:t>
      </w:r>
      <w:hyperlink r:id="rId9" w:history="1">
        <w:r w:rsidR="00E50C47" w:rsidRPr="005A5288">
          <w:rPr>
            <w:rStyle w:val="Hyperlink"/>
            <w:rFonts w:asciiTheme="majorHAnsi" w:hAnsiTheme="majorHAnsi"/>
            <w:sz w:val="22"/>
            <w:szCs w:val="22"/>
          </w:rPr>
          <w:t>Department of Education</w:t>
        </w:r>
      </w:hyperlink>
      <w:r w:rsidR="00E50C47" w:rsidRPr="005A5288">
        <w:rPr>
          <w:rFonts w:asciiTheme="majorHAnsi" w:hAnsiTheme="majorHAnsi"/>
          <w:sz w:val="22"/>
          <w:szCs w:val="22"/>
        </w:rPr>
        <w:t xml:space="preserve">. The impact on an individual state could vary from </w:t>
      </w:r>
      <w:r w:rsidR="002D5E4F" w:rsidRPr="005A5288">
        <w:rPr>
          <w:rFonts w:asciiTheme="majorHAnsi" w:hAnsiTheme="majorHAnsi"/>
          <w:sz w:val="22"/>
          <w:szCs w:val="22"/>
        </w:rPr>
        <w:t>a program’s</w:t>
      </w:r>
      <w:r w:rsidR="00E50C47" w:rsidRPr="005A5288">
        <w:rPr>
          <w:rFonts w:asciiTheme="majorHAnsi" w:hAnsiTheme="majorHAnsi"/>
          <w:sz w:val="22"/>
          <w:szCs w:val="22"/>
        </w:rPr>
        <w:t xml:space="preserve"> overall change in funding due to </w:t>
      </w:r>
      <w:r w:rsidR="002D5E4F" w:rsidRPr="005A5288">
        <w:rPr>
          <w:rFonts w:asciiTheme="majorHAnsi" w:hAnsiTheme="majorHAnsi"/>
          <w:sz w:val="22"/>
          <w:szCs w:val="22"/>
        </w:rPr>
        <w:t>the effects o</w:t>
      </w:r>
      <w:r w:rsidR="00E50C47" w:rsidRPr="005A5288">
        <w:rPr>
          <w:rFonts w:asciiTheme="majorHAnsi" w:hAnsiTheme="majorHAnsi"/>
          <w:sz w:val="22"/>
          <w:szCs w:val="22"/>
        </w:rPr>
        <w:t>f hold harmless or other formula provisions.</w:t>
      </w:r>
    </w:p>
    <w:p w14:paraId="3204935A" w14:textId="77777777" w:rsidR="002D5E4F" w:rsidRPr="005A5288" w:rsidRDefault="002D5E4F">
      <w:pPr>
        <w:rPr>
          <w:rFonts w:asciiTheme="majorHAnsi" w:hAnsiTheme="majorHAnsi"/>
          <w:sz w:val="22"/>
          <w:szCs w:val="22"/>
        </w:rPr>
      </w:pPr>
    </w:p>
    <w:p w14:paraId="3CC827FE" w14:textId="7543A3B9" w:rsidR="008F46CC" w:rsidRPr="005A5288" w:rsidRDefault="002D5E4F">
      <w:pPr>
        <w:rPr>
          <w:rFonts w:asciiTheme="majorHAnsi" w:hAnsiTheme="majorHAnsi"/>
          <w:b/>
          <w:sz w:val="22"/>
          <w:szCs w:val="22"/>
        </w:rPr>
      </w:pPr>
      <w:r w:rsidRPr="005A5288">
        <w:rPr>
          <w:rFonts w:asciiTheme="majorHAnsi" w:hAnsiTheme="majorHAnsi"/>
          <w:b/>
          <w:sz w:val="22"/>
          <w:szCs w:val="22"/>
        </w:rPr>
        <w:t>Additional proposed changes to student aid</w:t>
      </w:r>
    </w:p>
    <w:p w14:paraId="3A6BDEFB" w14:textId="77777777" w:rsidR="000160FE" w:rsidRPr="005A5288" w:rsidRDefault="000160FE">
      <w:pPr>
        <w:rPr>
          <w:rFonts w:asciiTheme="majorHAnsi" w:hAnsiTheme="majorHAnsi"/>
          <w:sz w:val="22"/>
          <w:szCs w:val="22"/>
        </w:rPr>
      </w:pPr>
    </w:p>
    <w:p w14:paraId="25D50D9B" w14:textId="0C5F8269" w:rsidR="0094537A" w:rsidRPr="005A5288" w:rsidRDefault="00C46743">
      <w:pPr>
        <w:rPr>
          <w:rFonts w:asciiTheme="majorHAnsi" w:hAnsiTheme="majorHAnsi"/>
          <w:sz w:val="22"/>
          <w:szCs w:val="22"/>
        </w:rPr>
      </w:pPr>
      <w:r w:rsidRPr="005A5288">
        <w:rPr>
          <w:rFonts w:asciiTheme="majorHAnsi" w:hAnsiTheme="majorHAnsi"/>
          <w:sz w:val="22"/>
          <w:szCs w:val="22"/>
        </w:rPr>
        <w:t xml:space="preserve">The budget proposes eliminating subsidized loans for new undergraduate borrowers, starting in July 2018. Subsidized loans do not accumulate interest for borrowers with financial aid while they are in school or under certain other circumstances. In 2015-16, </w:t>
      </w:r>
      <w:r w:rsidR="00520B7D">
        <w:rPr>
          <w:rFonts w:asciiTheme="majorHAnsi" w:hAnsiTheme="majorHAnsi"/>
          <w:sz w:val="22"/>
          <w:szCs w:val="22"/>
        </w:rPr>
        <w:t>17,684</w:t>
      </w:r>
      <w:r w:rsidRPr="005A5288">
        <w:rPr>
          <w:rFonts w:asciiTheme="majorHAnsi" w:hAnsiTheme="majorHAnsi"/>
          <w:sz w:val="22"/>
          <w:szCs w:val="22"/>
        </w:rPr>
        <w:t xml:space="preserve"> undergraduate students in </w:t>
      </w:r>
      <w:r w:rsidR="00635EF9">
        <w:rPr>
          <w:rFonts w:asciiTheme="majorHAnsi" w:hAnsiTheme="majorHAnsi"/>
          <w:sz w:val="22"/>
          <w:szCs w:val="22"/>
        </w:rPr>
        <w:t>Montana</w:t>
      </w:r>
      <w:r w:rsidR="00FF5F51">
        <w:rPr>
          <w:rFonts w:asciiTheme="majorHAnsi" w:hAnsiTheme="majorHAnsi"/>
          <w:sz w:val="22"/>
          <w:szCs w:val="22"/>
        </w:rPr>
        <w:t xml:space="preserve"> </w:t>
      </w:r>
      <w:r w:rsidR="00CD3B04">
        <w:rPr>
          <w:rFonts w:asciiTheme="majorHAnsi" w:hAnsiTheme="majorHAnsi"/>
          <w:sz w:val="22"/>
          <w:szCs w:val="22"/>
        </w:rPr>
        <w:t xml:space="preserve">received </w:t>
      </w:r>
      <w:r w:rsidR="008C6F84">
        <w:rPr>
          <w:rFonts w:asciiTheme="majorHAnsi" w:hAnsiTheme="majorHAnsi"/>
          <w:sz w:val="22"/>
          <w:szCs w:val="22"/>
        </w:rPr>
        <w:t>nearly $</w:t>
      </w:r>
      <w:r w:rsidR="00520B7D">
        <w:rPr>
          <w:rFonts w:asciiTheme="majorHAnsi" w:hAnsiTheme="majorHAnsi"/>
          <w:sz w:val="22"/>
          <w:szCs w:val="22"/>
        </w:rPr>
        <w:t xml:space="preserve">65 </w:t>
      </w:r>
      <w:r w:rsidR="009A11B2">
        <w:rPr>
          <w:rFonts w:asciiTheme="majorHAnsi" w:hAnsiTheme="majorHAnsi"/>
          <w:sz w:val="22"/>
          <w:szCs w:val="22"/>
        </w:rPr>
        <w:t>million</w:t>
      </w:r>
      <w:r w:rsidRPr="005A5288">
        <w:rPr>
          <w:rFonts w:asciiTheme="majorHAnsi" w:hAnsiTheme="majorHAnsi"/>
          <w:sz w:val="22"/>
          <w:szCs w:val="22"/>
        </w:rPr>
        <w:t xml:space="preserve"> in subsidized student loans. Eliminating subsidized loans entirely would shift an additional $</w:t>
      </w:r>
      <w:r w:rsidR="00520B7D">
        <w:rPr>
          <w:rFonts w:asciiTheme="majorHAnsi" w:hAnsiTheme="majorHAnsi"/>
          <w:sz w:val="22"/>
          <w:szCs w:val="22"/>
        </w:rPr>
        <w:t xml:space="preserve">11 </w:t>
      </w:r>
      <w:r w:rsidRPr="005A5288">
        <w:rPr>
          <w:rFonts w:asciiTheme="majorHAnsi" w:hAnsiTheme="majorHAnsi"/>
          <w:sz w:val="22"/>
          <w:szCs w:val="22"/>
        </w:rPr>
        <w:t xml:space="preserve">million in costs to students over 10 years. </w:t>
      </w:r>
    </w:p>
    <w:p w14:paraId="3E54AB7B" w14:textId="77777777" w:rsidR="00E50C47" w:rsidRPr="005A5288" w:rsidRDefault="00E50C47">
      <w:pPr>
        <w:rPr>
          <w:rFonts w:asciiTheme="majorHAnsi" w:hAnsiTheme="majorHAnsi"/>
          <w:sz w:val="22"/>
          <w:szCs w:val="22"/>
        </w:rPr>
      </w:pPr>
    </w:p>
    <w:p w14:paraId="5B8CB368" w14:textId="0F538A90" w:rsidR="00CD3B04" w:rsidRDefault="00A21923">
      <w:pPr>
        <w:rPr>
          <w:rFonts w:asciiTheme="majorHAnsi" w:hAnsiTheme="majorHAnsi"/>
          <w:b/>
          <w:bCs/>
          <w:sz w:val="22"/>
          <w:szCs w:val="22"/>
        </w:rPr>
      </w:pPr>
      <w:r w:rsidRPr="005A5288">
        <w:rPr>
          <w:rFonts w:asciiTheme="majorHAnsi" w:hAnsiTheme="majorHAnsi"/>
          <w:sz w:val="22"/>
          <w:szCs w:val="22"/>
        </w:rPr>
        <w:t xml:space="preserve">Additionally, the Administration’s proposal would freeze the maximum Pell Grant at its current level of $5,920 per year for the next 10 years. In </w:t>
      </w:r>
      <w:r w:rsidR="00635EF9">
        <w:rPr>
          <w:rFonts w:asciiTheme="majorHAnsi" w:hAnsiTheme="majorHAnsi"/>
          <w:sz w:val="22"/>
          <w:szCs w:val="22"/>
        </w:rPr>
        <w:t>Montana</w:t>
      </w:r>
      <w:r w:rsidRPr="005A5288">
        <w:rPr>
          <w:rFonts w:asciiTheme="majorHAnsi" w:hAnsiTheme="majorHAnsi"/>
          <w:sz w:val="22"/>
          <w:szCs w:val="22"/>
        </w:rPr>
        <w:t xml:space="preserve"> in 2015-16, </w:t>
      </w:r>
      <w:r w:rsidR="00520B7D">
        <w:rPr>
          <w:rFonts w:asciiTheme="majorHAnsi" w:hAnsiTheme="majorHAnsi"/>
          <w:sz w:val="22"/>
          <w:szCs w:val="22"/>
        </w:rPr>
        <w:t>17,242</w:t>
      </w:r>
      <w:r w:rsidRPr="005A5288">
        <w:rPr>
          <w:rFonts w:asciiTheme="majorHAnsi" w:hAnsiTheme="majorHAnsi"/>
          <w:sz w:val="22"/>
          <w:szCs w:val="22"/>
        </w:rPr>
        <w:t xml:space="preserve"> </w:t>
      </w:r>
      <w:r w:rsidR="00B8531A" w:rsidRPr="005A5288">
        <w:rPr>
          <w:rFonts w:asciiTheme="majorHAnsi" w:hAnsiTheme="majorHAnsi"/>
          <w:sz w:val="22"/>
          <w:szCs w:val="22"/>
        </w:rPr>
        <w:t xml:space="preserve">low-income </w:t>
      </w:r>
      <w:r w:rsidR="00CD3B04">
        <w:rPr>
          <w:rFonts w:asciiTheme="majorHAnsi" w:hAnsiTheme="majorHAnsi"/>
          <w:sz w:val="22"/>
          <w:szCs w:val="22"/>
        </w:rPr>
        <w:t>students received more than</w:t>
      </w:r>
      <w:r w:rsidRPr="005A5288">
        <w:rPr>
          <w:rFonts w:asciiTheme="majorHAnsi" w:hAnsiTheme="majorHAnsi"/>
          <w:sz w:val="22"/>
          <w:szCs w:val="22"/>
        </w:rPr>
        <w:t xml:space="preserve"> $</w:t>
      </w:r>
      <w:r w:rsidR="00520B7D">
        <w:rPr>
          <w:rFonts w:asciiTheme="majorHAnsi" w:hAnsiTheme="majorHAnsi"/>
          <w:sz w:val="22"/>
          <w:szCs w:val="22"/>
        </w:rPr>
        <w:t>65</w:t>
      </w:r>
      <w:r w:rsidRPr="005A5288">
        <w:rPr>
          <w:rFonts w:asciiTheme="majorHAnsi" w:hAnsiTheme="majorHAnsi"/>
          <w:sz w:val="22"/>
          <w:szCs w:val="22"/>
        </w:rPr>
        <w:t xml:space="preserve"> million in Pell grants</w:t>
      </w:r>
      <w:r w:rsidR="00B8531A" w:rsidRPr="005A5288">
        <w:rPr>
          <w:rFonts w:asciiTheme="majorHAnsi" w:hAnsiTheme="majorHAnsi"/>
          <w:sz w:val="22"/>
          <w:szCs w:val="22"/>
        </w:rPr>
        <w:t xml:space="preserve"> to attend college</w:t>
      </w:r>
      <w:r w:rsidRPr="005A5288">
        <w:rPr>
          <w:rFonts w:asciiTheme="majorHAnsi" w:hAnsiTheme="majorHAnsi"/>
          <w:sz w:val="22"/>
          <w:szCs w:val="22"/>
        </w:rPr>
        <w:t xml:space="preserve">. </w:t>
      </w:r>
      <w:r w:rsidR="00B8531A" w:rsidRPr="005A5288">
        <w:rPr>
          <w:rFonts w:asciiTheme="majorHAnsi" w:hAnsiTheme="majorHAnsi"/>
          <w:sz w:val="22"/>
          <w:szCs w:val="22"/>
        </w:rPr>
        <w:t>Today, the Pel</w:t>
      </w:r>
      <w:r w:rsidR="00520B7D">
        <w:rPr>
          <w:rFonts w:asciiTheme="majorHAnsi" w:hAnsiTheme="majorHAnsi"/>
          <w:sz w:val="22"/>
          <w:szCs w:val="22"/>
        </w:rPr>
        <w:t>l Grant covers just 40</w:t>
      </w:r>
      <w:r w:rsidR="00B8531A" w:rsidRPr="005A5288">
        <w:rPr>
          <w:rFonts w:asciiTheme="majorHAnsi" w:hAnsiTheme="majorHAnsi"/>
          <w:sz w:val="22"/>
          <w:szCs w:val="22"/>
        </w:rPr>
        <w:t xml:space="preserve"> percent of the average cost of college attendance in </w:t>
      </w:r>
      <w:r w:rsidR="00635EF9">
        <w:rPr>
          <w:rFonts w:asciiTheme="majorHAnsi" w:hAnsiTheme="majorHAnsi"/>
          <w:sz w:val="22"/>
          <w:szCs w:val="22"/>
        </w:rPr>
        <w:t>Montana</w:t>
      </w:r>
      <w:r w:rsidR="00B8531A" w:rsidRPr="005A5288">
        <w:rPr>
          <w:rFonts w:asciiTheme="majorHAnsi" w:hAnsiTheme="majorHAnsi"/>
          <w:sz w:val="22"/>
          <w:szCs w:val="22"/>
        </w:rPr>
        <w:t>. If tuition trends continue and the Pell Grant remains frozen at its current award, the maximu</w:t>
      </w:r>
      <w:r w:rsidR="009A11B2">
        <w:rPr>
          <w:rFonts w:asciiTheme="majorHAnsi" w:hAnsiTheme="majorHAnsi"/>
          <w:sz w:val="22"/>
          <w:szCs w:val="22"/>
        </w:rPr>
        <w:t>m Pell Gra</w:t>
      </w:r>
      <w:r w:rsidR="00520B7D">
        <w:rPr>
          <w:rFonts w:asciiTheme="majorHAnsi" w:hAnsiTheme="majorHAnsi"/>
          <w:sz w:val="22"/>
          <w:szCs w:val="22"/>
        </w:rPr>
        <w:t>nt would cover just 30</w:t>
      </w:r>
      <w:r w:rsidR="00B8531A" w:rsidRPr="005A5288">
        <w:rPr>
          <w:rFonts w:asciiTheme="majorHAnsi" w:hAnsiTheme="majorHAnsi"/>
          <w:sz w:val="22"/>
          <w:szCs w:val="22"/>
        </w:rPr>
        <w:t xml:space="preserve"> percent of tuition by 2026. </w:t>
      </w:r>
    </w:p>
    <w:p w14:paraId="7FF687DE" w14:textId="77777777" w:rsidR="00CD3B04" w:rsidRPr="00CD3B04" w:rsidRDefault="00CD3B04">
      <w:pPr>
        <w:rPr>
          <w:rFonts w:asciiTheme="majorHAnsi" w:hAnsiTheme="majorHAnsi"/>
          <w:b/>
          <w:bCs/>
          <w:sz w:val="22"/>
          <w:szCs w:val="22"/>
        </w:rPr>
      </w:pPr>
    </w:p>
    <w:tbl>
      <w:tblPr>
        <w:tblStyle w:val="LightGrid"/>
        <w:tblW w:w="0" w:type="auto"/>
        <w:tblLook w:val="04A0" w:firstRow="1" w:lastRow="0" w:firstColumn="1" w:lastColumn="0" w:noHBand="0" w:noVBand="1"/>
      </w:tblPr>
      <w:tblGrid>
        <w:gridCol w:w="2448"/>
        <w:gridCol w:w="2329"/>
        <w:gridCol w:w="2470"/>
        <w:gridCol w:w="2329"/>
      </w:tblGrid>
      <w:tr w:rsidR="00B8531A" w:rsidRPr="005A5288" w14:paraId="088558E3" w14:textId="77777777" w:rsidTr="001B2358">
        <w:trPr>
          <w:cnfStyle w:val="100000000000" w:firstRow="1" w:lastRow="0" w:firstColumn="0" w:lastColumn="0" w:oddVBand="0" w:evenVBand="0" w:oddHBand="0"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3266" w:type="dxa"/>
          </w:tcPr>
          <w:p w14:paraId="7E362B80" w14:textId="4F0C1E78" w:rsidR="008217CE" w:rsidRPr="005A5288" w:rsidRDefault="00DB1707">
            <w:pPr>
              <w:rPr>
                <w:b w:val="0"/>
                <w:sz w:val="22"/>
                <w:szCs w:val="22"/>
              </w:rPr>
            </w:pPr>
            <w:r w:rsidRPr="005A5288">
              <w:rPr>
                <w:b w:val="0"/>
                <w:sz w:val="22"/>
                <w:szCs w:val="22"/>
              </w:rPr>
              <w:t>Cost of a</w:t>
            </w:r>
            <w:r w:rsidR="008217CE" w:rsidRPr="005A5288">
              <w:rPr>
                <w:b w:val="0"/>
                <w:sz w:val="22"/>
                <w:szCs w:val="22"/>
              </w:rPr>
              <w:t>ttendance 2015-2016</w:t>
            </w:r>
          </w:p>
        </w:tc>
        <w:tc>
          <w:tcPr>
            <w:tcW w:w="3266" w:type="dxa"/>
          </w:tcPr>
          <w:p w14:paraId="7F2FD33E" w14:textId="710569FF" w:rsidR="008217CE" w:rsidRPr="005A5288" w:rsidRDefault="00DB1707">
            <w:pPr>
              <w:cnfStyle w:val="100000000000" w:firstRow="1" w:lastRow="0" w:firstColumn="0" w:lastColumn="0" w:oddVBand="0" w:evenVBand="0" w:oddHBand="0" w:evenHBand="0" w:firstRowFirstColumn="0" w:firstRowLastColumn="0" w:lastRowFirstColumn="0" w:lastRowLastColumn="0"/>
              <w:rPr>
                <w:b w:val="0"/>
                <w:sz w:val="22"/>
                <w:szCs w:val="22"/>
              </w:rPr>
            </w:pPr>
            <w:r w:rsidRPr="005A5288">
              <w:rPr>
                <w:b w:val="0"/>
                <w:sz w:val="22"/>
                <w:szCs w:val="22"/>
              </w:rPr>
              <w:t>Percent of cost c</w:t>
            </w:r>
            <w:r w:rsidR="008217CE" w:rsidRPr="005A5288">
              <w:rPr>
                <w:b w:val="0"/>
                <w:sz w:val="22"/>
                <w:szCs w:val="22"/>
              </w:rPr>
              <w:t>overed by Pel</w:t>
            </w:r>
            <w:r w:rsidRPr="005A5288">
              <w:rPr>
                <w:b w:val="0"/>
                <w:sz w:val="22"/>
                <w:szCs w:val="22"/>
              </w:rPr>
              <w:t>l t</w:t>
            </w:r>
            <w:r w:rsidR="008217CE" w:rsidRPr="005A5288">
              <w:rPr>
                <w:b w:val="0"/>
                <w:sz w:val="22"/>
                <w:szCs w:val="22"/>
              </w:rPr>
              <w:t>oday</w:t>
            </w:r>
          </w:p>
        </w:tc>
        <w:tc>
          <w:tcPr>
            <w:tcW w:w="3266" w:type="dxa"/>
          </w:tcPr>
          <w:p w14:paraId="68C7FA91" w14:textId="77C04642" w:rsidR="008217CE" w:rsidRPr="005A5288" w:rsidRDefault="00DB1707">
            <w:pPr>
              <w:cnfStyle w:val="100000000000" w:firstRow="1" w:lastRow="0" w:firstColumn="0" w:lastColumn="0" w:oddVBand="0" w:evenVBand="0" w:oddHBand="0" w:evenHBand="0" w:firstRowFirstColumn="0" w:firstRowLastColumn="0" w:lastRowFirstColumn="0" w:lastRowLastColumn="0"/>
              <w:rPr>
                <w:b w:val="0"/>
                <w:sz w:val="22"/>
                <w:szCs w:val="22"/>
              </w:rPr>
            </w:pPr>
            <w:r w:rsidRPr="005A5288">
              <w:rPr>
                <w:b w:val="0"/>
                <w:sz w:val="22"/>
                <w:szCs w:val="22"/>
              </w:rPr>
              <w:t>Projected cost of attendance, 2025-2026</w:t>
            </w:r>
          </w:p>
        </w:tc>
        <w:tc>
          <w:tcPr>
            <w:tcW w:w="3266" w:type="dxa"/>
          </w:tcPr>
          <w:p w14:paraId="5AE46F0E" w14:textId="26543E1A" w:rsidR="008217CE" w:rsidRPr="005A5288" w:rsidRDefault="00DB1707">
            <w:pPr>
              <w:cnfStyle w:val="100000000000" w:firstRow="1" w:lastRow="0" w:firstColumn="0" w:lastColumn="0" w:oddVBand="0" w:evenVBand="0" w:oddHBand="0" w:evenHBand="0" w:firstRowFirstColumn="0" w:firstRowLastColumn="0" w:lastRowFirstColumn="0" w:lastRowLastColumn="0"/>
              <w:rPr>
                <w:b w:val="0"/>
                <w:sz w:val="22"/>
                <w:szCs w:val="22"/>
              </w:rPr>
            </w:pPr>
            <w:r w:rsidRPr="005A5288">
              <w:rPr>
                <w:b w:val="0"/>
                <w:sz w:val="22"/>
                <w:szCs w:val="22"/>
              </w:rPr>
              <w:t>Percent of cost covered by Pell after Pell freeze</w:t>
            </w:r>
          </w:p>
        </w:tc>
      </w:tr>
      <w:tr w:rsidR="00B8531A" w:rsidRPr="005A5288" w14:paraId="3DCAB087" w14:textId="77777777" w:rsidTr="001B2358">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266" w:type="dxa"/>
          </w:tcPr>
          <w:p w14:paraId="7EAFA60C" w14:textId="06431786" w:rsidR="008217CE" w:rsidRPr="005A5288" w:rsidRDefault="00DB1707" w:rsidP="00520B7D">
            <w:pPr>
              <w:rPr>
                <w:b w:val="0"/>
                <w:sz w:val="22"/>
                <w:szCs w:val="22"/>
              </w:rPr>
            </w:pPr>
            <w:r w:rsidRPr="005A5288">
              <w:rPr>
                <w:b w:val="0"/>
                <w:sz w:val="22"/>
                <w:szCs w:val="22"/>
              </w:rPr>
              <w:t>$</w:t>
            </w:r>
            <w:r w:rsidR="00520B7D">
              <w:rPr>
                <w:b w:val="0"/>
                <w:sz w:val="22"/>
                <w:szCs w:val="22"/>
              </w:rPr>
              <w:t>14,853</w:t>
            </w:r>
          </w:p>
        </w:tc>
        <w:tc>
          <w:tcPr>
            <w:tcW w:w="3266" w:type="dxa"/>
          </w:tcPr>
          <w:p w14:paraId="3382134B" w14:textId="3740ABF6" w:rsidR="008217CE" w:rsidRPr="005A5288" w:rsidRDefault="00520B7D">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40</w:t>
            </w:r>
            <w:r w:rsidR="00DB1707" w:rsidRPr="005A5288">
              <w:rPr>
                <w:rFonts w:asciiTheme="majorHAnsi" w:hAnsiTheme="majorHAnsi"/>
                <w:sz w:val="22"/>
                <w:szCs w:val="22"/>
              </w:rPr>
              <w:t>%</w:t>
            </w:r>
          </w:p>
        </w:tc>
        <w:tc>
          <w:tcPr>
            <w:tcW w:w="3266" w:type="dxa"/>
          </w:tcPr>
          <w:p w14:paraId="202B04AE" w14:textId="70591B6F" w:rsidR="008217CE" w:rsidRPr="005A5288" w:rsidRDefault="00DB1707" w:rsidP="00520B7D">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5A5288">
              <w:rPr>
                <w:rFonts w:asciiTheme="majorHAnsi" w:hAnsiTheme="majorHAnsi"/>
                <w:sz w:val="22"/>
                <w:szCs w:val="22"/>
              </w:rPr>
              <w:t>$</w:t>
            </w:r>
            <w:r w:rsidR="00520B7D">
              <w:rPr>
                <w:rFonts w:asciiTheme="majorHAnsi" w:hAnsiTheme="majorHAnsi"/>
                <w:sz w:val="22"/>
                <w:szCs w:val="22"/>
              </w:rPr>
              <w:t>20,052</w:t>
            </w:r>
          </w:p>
        </w:tc>
        <w:tc>
          <w:tcPr>
            <w:tcW w:w="3266" w:type="dxa"/>
          </w:tcPr>
          <w:p w14:paraId="2D5F5849" w14:textId="137B939C" w:rsidR="008217CE" w:rsidRPr="005A5288" w:rsidRDefault="00520B7D">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30</w:t>
            </w:r>
            <w:r w:rsidR="00DB1707" w:rsidRPr="005A5288">
              <w:rPr>
                <w:rFonts w:asciiTheme="majorHAnsi" w:hAnsiTheme="majorHAnsi"/>
                <w:sz w:val="22"/>
                <w:szCs w:val="22"/>
              </w:rPr>
              <w:t>%</w:t>
            </w:r>
          </w:p>
        </w:tc>
      </w:tr>
    </w:tbl>
    <w:p w14:paraId="7A895B85" w14:textId="77777777" w:rsidR="00CD3B04" w:rsidRPr="005A5288" w:rsidRDefault="00CD3B04">
      <w:pPr>
        <w:rPr>
          <w:rFonts w:asciiTheme="majorHAnsi" w:hAnsiTheme="majorHAnsi"/>
          <w:b/>
          <w:sz w:val="22"/>
          <w:szCs w:val="22"/>
        </w:rPr>
      </w:pPr>
    </w:p>
    <w:sectPr w:rsidR="00CD3B04" w:rsidRPr="005A5288" w:rsidSect="001B2358">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1DB6F" w14:textId="77777777" w:rsidR="00CB0F79" w:rsidRDefault="00CB0F79" w:rsidP="002661C2">
      <w:pPr>
        <w:rPr>
          <w:rFonts w:hint="eastAsia"/>
        </w:rPr>
      </w:pPr>
      <w:r>
        <w:separator/>
      </w:r>
    </w:p>
  </w:endnote>
  <w:endnote w:type="continuationSeparator" w:id="0">
    <w:p w14:paraId="0DACEA2B" w14:textId="77777777" w:rsidR="00CB0F79" w:rsidRDefault="00CB0F79" w:rsidP="002661C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11DD7" w14:textId="77777777" w:rsidR="00CB0F79" w:rsidRDefault="00CB0F79" w:rsidP="00EC4FBF">
    <w:pPr>
      <w:pStyle w:val="Footer"/>
      <w:framePr w:wrap="around" w:vAnchor="text" w:hAnchor="margin" w:xAlign="right" w:y="1"/>
      <w:rPr>
        <w:rStyle w:val="PageNumber"/>
        <w:rFonts w:hint="eastAsia"/>
      </w:rPr>
    </w:pPr>
    <w:r>
      <w:rPr>
        <w:rStyle w:val="PageNumber"/>
      </w:rPr>
      <w:fldChar w:fldCharType="begin"/>
    </w:r>
    <w:r>
      <w:rPr>
        <w:rStyle w:val="PageNumber"/>
      </w:rPr>
      <w:instrText xml:space="preserve">PAGE  </w:instrText>
    </w:r>
    <w:r>
      <w:rPr>
        <w:rStyle w:val="PageNumber"/>
      </w:rPr>
      <w:fldChar w:fldCharType="end"/>
    </w:r>
  </w:p>
  <w:p w14:paraId="6C5B62FB" w14:textId="77777777" w:rsidR="00CB0F79" w:rsidRDefault="00CB0F79" w:rsidP="001B2358">
    <w:pPr>
      <w:pStyle w:val="Footer"/>
      <w:ind w:right="360"/>
      <w:rPr>
        <w:rFonts w:hint="eastAsia"/>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7A72C" w14:textId="77777777" w:rsidR="00CB0F79" w:rsidRPr="005A5288" w:rsidRDefault="00CB0F79" w:rsidP="00EC4FBF">
    <w:pPr>
      <w:pStyle w:val="Footer"/>
      <w:framePr w:wrap="around" w:vAnchor="text" w:hAnchor="margin" w:xAlign="right" w:y="1"/>
      <w:rPr>
        <w:rStyle w:val="PageNumber"/>
        <w:rFonts w:asciiTheme="majorHAnsi" w:hAnsiTheme="majorHAnsi"/>
      </w:rPr>
    </w:pPr>
    <w:r w:rsidRPr="005A5288">
      <w:rPr>
        <w:rStyle w:val="PageNumber"/>
        <w:rFonts w:asciiTheme="majorHAnsi" w:hAnsiTheme="majorHAnsi"/>
      </w:rPr>
      <w:fldChar w:fldCharType="begin"/>
    </w:r>
    <w:r w:rsidRPr="005A5288">
      <w:rPr>
        <w:rStyle w:val="PageNumber"/>
        <w:rFonts w:asciiTheme="majorHAnsi" w:hAnsiTheme="majorHAnsi"/>
      </w:rPr>
      <w:instrText xml:space="preserve">PAGE  </w:instrText>
    </w:r>
    <w:r w:rsidRPr="005A5288">
      <w:rPr>
        <w:rStyle w:val="PageNumber"/>
        <w:rFonts w:asciiTheme="majorHAnsi" w:hAnsiTheme="majorHAnsi"/>
      </w:rPr>
      <w:fldChar w:fldCharType="separate"/>
    </w:r>
    <w:r w:rsidR="006C7065">
      <w:rPr>
        <w:rStyle w:val="PageNumber"/>
        <w:rFonts w:asciiTheme="majorHAnsi" w:hAnsiTheme="majorHAnsi"/>
        <w:noProof/>
      </w:rPr>
      <w:t>1</w:t>
    </w:r>
    <w:r w:rsidRPr="005A5288">
      <w:rPr>
        <w:rStyle w:val="PageNumber"/>
        <w:rFonts w:asciiTheme="majorHAnsi" w:hAnsiTheme="majorHAnsi"/>
      </w:rPr>
      <w:fldChar w:fldCharType="end"/>
    </w:r>
  </w:p>
  <w:p w14:paraId="4F34D3A1" w14:textId="77777777" w:rsidR="00CB0F79" w:rsidRDefault="00CB0F79" w:rsidP="001B2358">
    <w:pPr>
      <w:pStyle w:val="Footer"/>
      <w:ind w:right="360"/>
      <w:rPr>
        <w:rFonts w:hint="eastAsi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D62372" w14:textId="77777777" w:rsidR="00CB0F79" w:rsidRDefault="00CB0F79" w:rsidP="002661C2">
      <w:pPr>
        <w:rPr>
          <w:rFonts w:hint="eastAsia"/>
        </w:rPr>
      </w:pPr>
      <w:r>
        <w:separator/>
      </w:r>
    </w:p>
  </w:footnote>
  <w:footnote w:type="continuationSeparator" w:id="0">
    <w:p w14:paraId="46923EFE" w14:textId="77777777" w:rsidR="00CB0F79" w:rsidRDefault="00CB0F79" w:rsidP="002661C2">
      <w:pPr>
        <w:rPr>
          <w:rFonts w:hint="eastAsia"/>
        </w:rPr>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F2A87"/>
    <w:multiLevelType w:val="hybridMultilevel"/>
    <w:tmpl w:val="4B9AD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C96531"/>
    <w:multiLevelType w:val="hybridMultilevel"/>
    <w:tmpl w:val="CD30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14E"/>
    <w:rsid w:val="000160FE"/>
    <w:rsid w:val="000218AB"/>
    <w:rsid w:val="00023698"/>
    <w:rsid w:val="000265A8"/>
    <w:rsid w:val="00092B0A"/>
    <w:rsid w:val="000B0118"/>
    <w:rsid w:val="000B1B98"/>
    <w:rsid w:val="00106A6C"/>
    <w:rsid w:val="00116719"/>
    <w:rsid w:val="00133773"/>
    <w:rsid w:val="00184FF9"/>
    <w:rsid w:val="00194659"/>
    <w:rsid w:val="001B2358"/>
    <w:rsid w:val="001D5B90"/>
    <w:rsid w:val="00212ED1"/>
    <w:rsid w:val="00252358"/>
    <w:rsid w:val="0025314E"/>
    <w:rsid w:val="002661C2"/>
    <w:rsid w:val="00266F36"/>
    <w:rsid w:val="0027672E"/>
    <w:rsid w:val="00282B2A"/>
    <w:rsid w:val="002848A8"/>
    <w:rsid w:val="0028545C"/>
    <w:rsid w:val="002D0C6F"/>
    <w:rsid w:val="002D5E4F"/>
    <w:rsid w:val="0036348D"/>
    <w:rsid w:val="00375E08"/>
    <w:rsid w:val="003A4C7E"/>
    <w:rsid w:val="003C0A3D"/>
    <w:rsid w:val="003C1AFC"/>
    <w:rsid w:val="003C52D1"/>
    <w:rsid w:val="00411DD8"/>
    <w:rsid w:val="00421A3C"/>
    <w:rsid w:val="00425B6E"/>
    <w:rsid w:val="00431294"/>
    <w:rsid w:val="00490407"/>
    <w:rsid w:val="0049406E"/>
    <w:rsid w:val="004D60C2"/>
    <w:rsid w:val="004E784F"/>
    <w:rsid w:val="00520B7D"/>
    <w:rsid w:val="005310B2"/>
    <w:rsid w:val="00595BEF"/>
    <w:rsid w:val="005A5288"/>
    <w:rsid w:val="005C1AC3"/>
    <w:rsid w:val="005D4CDC"/>
    <w:rsid w:val="005D7DD9"/>
    <w:rsid w:val="005E6DD2"/>
    <w:rsid w:val="00635EF9"/>
    <w:rsid w:val="006456A9"/>
    <w:rsid w:val="006A6DB6"/>
    <w:rsid w:val="006C61BC"/>
    <w:rsid w:val="006C7065"/>
    <w:rsid w:val="006D5F33"/>
    <w:rsid w:val="006F1494"/>
    <w:rsid w:val="006F777D"/>
    <w:rsid w:val="00720F24"/>
    <w:rsid w:val="00723E84"/>
    <w:rsid w:val="00755E80"/>
    <w:rsid w:val="00814382"/>
    <w:rsid w:val="008217CE"/>
    <w:rsid w:val="0086751D"/>
    <w:rsid w:val="00873AC0"/>
    <w:rsid w:val="008C5A86"/>
    <w:rsid w:val="008C6F84"/>
    <w:rsid w:val="008D6DC8"/>
    <w:rsid w:val="008F46CC"/>
    <w:rsid w:val="008F6C4B"/>
    <w:rsid w:val="008F7817"/>
    <w:rsid w:val="00916B51"/>
    <w:rsid w:val="009438E3"/>
    <w:rsid w:val="0094537A"/>
    <w:rsid w:val="009A11B2"/>
    <w:rsid w:val="009E6207"/>
    <w:rsid w:val="00A21923"/>
    <w:rsid w:val="00A35F8C"/>
    <w:rsid w:val="00A602CD"/>
    <w:rsid w:val="00A72756"/>
    <w:rsid w:val="00AF5B07"/>
    <w:rsid w:val="00B43F0B"/>
    <w:rsid w:val="00B66BA0"/>
    <w:rsid w:val="00B8531A"/>
    <w:rsid w:val="00C03E37"/>
    <w:rsid w:val="00C2463C"/>
    <w:rsid w:val="00C359D1"/>
    <w:rsid w:val="00C46743"/>
    <w:rsid w:val="00C51A37"/>
    <w:rsid w:val="00C8711C"/>
    <w:rsid w:val="00C9576C"/>
    <w:rsid w:val="00CB0F79"/>
    <w:rsid w:val="00CD3B04"/>
    <w:rsid w:val="00CE5B87"/>
    <w:rsid w:val="00D27BB4"/>
    <w:rsid w:val="00D53386"/>
    <w:rsid w:val="00D84A7F"/>
    <w:rsid w:val="00D93ACA"/>
    <w:rsid w:val="00D954F5"/>
    <w:rsid w:val="00D96481"/>
    <w:rsid w:val="00DB1707"/>
    <w:rsid w:val="00DE1108"/>
    <w:rsid w:val="00E0673C"/>
    <w:rsid w:val="00E50C47"/>
    <w:rsid w:val="00E667C3"/>
    <w:rsid w:val="00E840D1"/>
    <w:rsid w:val="00EC1FEE"/>
    <w:rsid w:val="00EC4FBF"/>
    <w:rsid w:val="00F016A3"/>
    <w:rsid w:val="00F528C9"/>
    <w:rsid w:val="00F761E3"/>
    <w:rsid w:val="00FC32CC"/>
    <w:rsid w:val="00FC73C4"/>
    <w:rsid w:val="00FF5F51"/>
    <w:rsid w:val="00FF7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FE29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5E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0265A8"/>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5D7DD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8217C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34"/>
    <w:qFormat/>
    <w:rsid w:val="00CE5B87"/>
    <w:pPr>
      <w:ind w:left="720"/>
      <w:contextualSpacing/>
    </w:pPr>
  </w:style>
  <w:style w:type="character" w:styleId="Hyperlink">
    <w:name w:val="Hyperlink"/>
    <w:basedOn w:val="DefaultParagraphFont"/>
    <w:uiPriority w:val="99"/>
    <w:unhideWhenUsed/>
    <w:rsid w:val="00D53386"/>
    <w:rPr>
      <w:color w:val="0000FF" w:themeColor="hyperlink"/>
      <w:u w:val="single"/>
    </w:rPr>
  </w:style>
  <w:style w:type="paragraph" w:styleId="BalloonText">
    <w:name w:val="Balloon Text"/>
    <w:basedOn w:val="Normal"/>
    <w:link w:val="BalloonTextChar"/>
    <w:uiPriority w:val="99"/>
    <w:semiHidden/>
    <w:unhideWhenUsed/>
    <w:rsid w:val="00184F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4FF9"/>
    <w:rPr>
      <w:rFonts w:ascii="Lucida Grande" w:hAnsi="Lucida Grande" w:cs="Lucida Grande"/>
      <w:sz w:val="18"/>
      <w:szCs w:val="18"/>
    </w:rPr>
  </w:style>
  <w:style w:type="character" w:styleId="CommentReference">
    <w:name w:val="annotation reference"/>
    <w:basedOn w:val="DefaultParagraphFont"/>
    <w:uiPriority w:val="99"/>
    <w:semiHidden/>
    <w:unhideWhenUsed/>
    <w:rsid w:val="00184FF9"/>
    <w:rPr>
      <w:sz w:val="18"/>
      <w:szCs w:val="18"/>
    </w:rPr>
  </w:style>
  <w:style w:type="paragraph" w:styleId="CommentText">
    <w:name w:val="annotation text"/>
    <w:basedOn w:val="Normal"/>
    <w:link w:val="CommentTextChar"/>
    <w:uiPriority w:val="99"/>
    <w:semiHidden/>
    <w:unhideWhenUsed/>
    <w:rsid w:val="00184FF9"/>
  </w:style>
  <w:style w:type="character" w:customStyle="1" w:styleId="CommentTextChar">
    <w:name w:val="Comment Text Char"/>
    <w:basedOn w:val="DefaultParagraphFont"/>
    <w:link w:val="CommentText"/>
    <w:uiPriority w:val="99"/>
    <w:semiHidden/>
    <w:rsid w:val="00184FF9"/>
  </w:style>
  <w:style w:type="paragraph" w:styleId="CommentSubject">
    <w:name w:val="annotation subject"/>
    <w:basedOn w:val="CommentText"/>
    <w:next w:val="CommentText"/>
    <w:link w:val="CommentSubjectChar"/>
    <w:uiPriority w:val="99"/>
    <w:semiHidden/>
    <w:unhideWhenUsed/>
    <w:rsid w:val="00184FF9"/>
    <w:rPr>
      <w:b/>
      <w:bCs/>
      <w:sz w:val="20"/>
      <w:szCs w:val="20"/>
    </w:rPr>
  </w:style>
  <w:style w:type="character" w:customStyle="1" w:styleId="CommentSubjectChar">
    <w:name w:val="Comment Subject Char"/>
    <w:basedOn w:val="CommentTextChar"/>
    <w:link w:val="CommentSubject"/>
    <w:uiPriority w:val="99"/>
    <w:semiHidden/>
    <w:rsid w:val="00184FF9"/>
    <w:rPr>
      <w:b/>
      <w:bCs/>
      <w:sz w:val="20"/>
      <w:szCs w:val="20"/>
    </w:rPr>
  </w:style>
  <w:style w:type="paragraph" w:styleId="Footer">
    <w:name w:val="footer"/>
    <w:basedOn w:val="Normal"/>
    <w:link w:val="FooterChar"/>
    <w:uiPriority w:val="99"/>
    <w:unhideWhenUsed/>
    <w:rsid w:val="002661C2"/>
    <w:pPr>
      <w:tabs>
        <w:tab w:val="center" w:pos="4320"/>
        <w:tab w:val="right" w:pos="8640"/>
      </w:tabs>
    </w:pPr>
  </w:style>
  <w:style w:type="character" w:customStyle="1" w:styleId="FooterChar">
    <w:name w:val="Footer Char"/>
    <w:basedOn w:val="DefaultParagraphFont"/>
    <w:link w:val="Footer"/>
    <w:uiPriority w:val="99"/>
    <w:rsid w:val="002661C2"/>
  </w:style>
  <w:style w:type="character" w:styleId="PageNumber">
    <w:name w:val="page number"/>
    <w:basedOn w:val="DefaultParagraphFont"/>
    <w:uiPriority w:val="99"/>
    <w:semiHidden/>
    <w:unhideWhenUsed/>
    <w:rsid w:val="002661C2"/>
  </w:style>
  <w:style w:type="paragraph" w:styleId="Header">
    <w:name w:val="header"/>
    <w:basedOn w:val="Normal"/>
    <w:link w:val="HeaderChar"/>
    <w:uiPriority w:val="99"/>
    <w:unhideWhenUsed/>
    <w:rsid w:val="005A5288"/>
    <w:pPr>
      <w:tabs>
        <w:tab w:val="center" w:pos="4320"/>
        <w:tab w:val="right" w:pos="8640"/>
      </w:tabs>
    </w:pPr>
  </w:style>
  <w:style w:type="character" w:customStyle="1" w:styleId="HeaderChar">
    <w:name w:val="Header Char"/>
    <w:basedOn w:val="DefaultParagraphFont"/>
    <w:link w:val="Header"/>
    <w:uiPriority w:val="99"/>
    <w:rsid w:val="005A5288"/>
  </w:style>
  <w:style w:type="character" w:styleId="FollowedHyperlink">
    <w:name w:val="FollowedHyperlink"/>
    <w:basedOn w:val="DefaultParagraphFont"/>
    <w:uiPriority w:val="99"/>
    <w:semiHidden/>
    <w:unhideWhenUsed/>
    <w:rsid w:val="00106A6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5E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0265A8"/>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5D7DD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8217C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34"/>
    <w:qFormat/>
    <w:rsid w:val="00CE5B87"/>
    <w:pPr>
      <w:ind w:left="720"/>
      <w:contextualSpacing/>
    </w:pPr>
  </w:style>
  <w:style w:type="character" w:styleId="Hyperlink">
    <w:name w:val="Hyperlink"/>
    <w:basedOn w:val="DefaultParagraphFont"/>
    <w:uiPriority w:val="99"/>
    <w:unhideWhenUsed/>
    <w:rsid w:val="00D53386"/>
    <w:rPr>
      <w:color w:val="0000FF" w:themeColor="hyperlink"/>
      <w:u w:val="single"/>
    </w:rPr>
  </w:style>
  <w:style w:type="paragraph" w:styleId="BalloonText">
    <w:name w:val="Balloon Text"/>
    <w:basedOn w:val="Normal"/>
    <w:link w:val="BalloonTextChar"/>
    <w:uiPriority w:val="99"/>
    <w:semiHidden/>
    <w:unhideWhenUsed/>
    <w:rsid w:val="00184F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4FF9"/>
    <w:rPr>
      <w:rFonts w:ascii="Lucida Grande" w:hAnsi="Lucida Grande" w:cs="Lucida Grande"/>
      <w:sz w:val="18"/>
      <w:szCs w:val="18"/>
    </w:rPr>
  </w:style>
  <w:style w:type="character" w:styleId="CommentReference">
    <w:name w:val="annotation reference"/>
    <w:basedOn w:val="DefaultParagraphFont"/>
    <w:uiPriority w:val="99"/>
    <w:semiHidden/>
    <w:unhideWhenUsed/>
    <w:rsid w:val="00184FF9"/>
    <w:rPr>
      <w:sz w:val="18"/>
      <w:szCs w:val="18"/>
    </w:rPr>
  </w:style>
  <w:style w:type="paragraph" w:styleId="CommentText">
    <w:name w:val="annotation text"/>
    <w:basedOn w:val="Normal"/>
    <w:link w:val="CommentTextChar"/>
    <w:uiPriority w:val="99"/>
    <w:semiHidden/>
    <w:unhideWhenUsed/>
    <w:rsid w:val="00184FF9"/>
  </w:style>
  <w:style w:type="character" w:customStyle="1" w:styleId="CommentTextChar">
    <w:name w:val="Comment Text Char"/>
    <w:basedOn w:val="DefaultParagraphFont"/>
    <w:link w:val="CommentText"/>
    <w:uiPriority w:val="99"/>
    <w:semiHidden/>
    <w:rsid w:val="00184FF9"/>
  </w:style>
  <w:style w:type="paragraph" w:styleId="CommentSubject">
    <w:name w:val="annotation subject"/>
    <w:basedOn w:val="CommentText"/>
    <w:next w:val="CommentText"/>
    <w:link w:val="CommentSubjectChar"/>
    <w:uiPriority w:val="99"/>
    <w:semiHidden/>
    <w:unhideWhenUsed/>
    <w:rsid w:val="00184FF9"/>
    <w:rPr>
      <w:b/>
      <w:bCs/>
      <w:sz w:val="20"/>
      <w:szCs w:val="20"/>
    </w:rPr>
  </w:style>
  <w:style w:type="character" w:customStyle="1" w:styleId="CommentSubjectChar">
    <w:name w:val="Comment Subject Char"/>
    <w:basedOn w:val="CommentTextChar"/>
    <w:link w:val="CommentSubject"/>
    <w:uiPriority w:val="99"/>
    <w:semiHidden/>
    <w:rsid w:val="00184FF9"/>
    <w:rPr>
      <w:b/>
      <w:bCs/>
      <w:sz w:val="20"/>
      <w:szCs w:val="20"/>
    </w:rPr>
  </w:style>
  <w:style w:type="paragraph" w:styleId="Footer">
    <w:name w:val="footer"/>
    <w:basedOn w:val="Normal"/>
    <w:link w:val="FooterChar"/>
    <w:uiPriority w:val="99"/>
    <w:unhideWhenUsed/>
    <w:rsid w:val="002661C2"/>
    <w:pPr>
      <w:tabs>
        <w:tab w:val="center" w:pos="4320"/>
        <w:tab w:val="right" w:pos="8640"/>
      </w:tabs>
    </w:pPr>
  </w:style>
  <w:style w:type="character" w:customStyle="1" w:styleId="FooterChar">
    <w:name w:val="Footer Char"/>
    <w:basedOn w:val="DefaultParagraphFont"/>
    <w:link w:val="Footer"/>
    <w:uiPriority w:val="99"/>
    <w:rsid w:val="002661C2"/>
  </w:style>
  <w:style w:type="character" w:styleId="PageNumber">
    <w:name w:val="page number"/>
    <w:basedOn w:val="DefaultParagraphFont"/>
    <w:uiPriority w:val="99"/>
    <w:semiHidden/>
    <w:unhideWhenUsed/>
    <w:rsid w:val="002661C2"/>
  </w:style>
  <w:style w:type="paragraph" w:styleId="Header">
    <w:name w:val="header"/>
    <w:basedOn w:val="Normal"/>
    <w:link w:val="HeaderChar"/>
    <w:uiPriority w:val="99"/>
    <w:unhideWhenUsed/>
    <w:rsid w:val="005A5288"/>
    <w:pPr>
      <w:tabs>
        <w:tab w:val="center" w:pos="4320"/>
        <w:tab w:val="right" w:pos="8640"/>
      </w:tabs>
    </w:pPr>
  </w:style>
  <w:style w:type="character" w:customStyle="1" w:styleId="HeaderChar">
    <w:name w:val="Header Char"/>
    <w:basedOn w:val="DefaultParagraphFont"/>
    <w:link w:val="Header"/>
    <w:uiPriority w:val="99"/>
    <w:rsid w:val="005A5288"/>
  </w:style>
  <w:style w:type="character" w:styleId="FollowedHyperlink">
    <w:name w:val="FollowedHyperlink"/>
    <w:basedOn w:val="DefaultParagraphFont"/>
    <w:uiPriority w:val="99"/>
    <w:semiHidden/>
    <w:unhideWhenUsed/>
    <w:rsid w:val="00106A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951968">
      <w:bodyDiv w:val="1"/>
      <w:marLeft w:val="0"/>
      <w:marRight w:val="0"/>
      <w:marTop w:val="0"/>
      <w:marBottom w:val="0"/>
      <w:divBdr>
        <w:top w:val="none" w:sz="0" w:space="0" w:color="auto"/>
        <w:left w:val="none" w:sz="0" w:space="0" w:color="auto"/>
        <w:bottom w:val="none" w:sz="0" w:space="0" w:color="auto"/>
        <w:right w:val="none" w:sz="0" w:space="0" w:color="auto"/>
      </w:divBdr>
    </w:div>
    <w:div w:id="728723809">
      <w:bodyDiv w:val="1"/>
      <w:marLeft w:val="0"/>
      <w:marRight w:val="0"/>
      <w:marTop w:val="0"/>
      <w:marBottom w:val="0"/>
      <w:divBdr>
        <w:top w:val="none" w:sz="0" w:space="0" w:color="auto"/>
        <w:left w:val="none" w:sz="0" w:space="0" w:color="auto"/>
        <w:bottom w:val="none" w:sz="0" w:space="0" w:color="auto"/>
        <w:right w:val="none" w:sz="0" w:space="0" w:color="auto"/>
      </w:divBdr>
    </w:div>
    <w:div w:id="1193421605">
      <w:bodyDiv w:val="1"/>
      <w:marLeft w:val="0"/>
      <w:marRight w:val="0"/>
      <w:marTop w:val="0"/>
      <w:marBottom w:val="0"/>
      <w:divBdr>
        <w:top w:val="none" w:sz="0" w:space="0" w:color="auto"/>
        <w:left w:val="none" w:sz="0" w:space="0" w:color="auto"/>
        <w:bottom w:val="none" w:sz="0" w:space="0" w:color="auto"/>
        <w:right w:val="none" w:sz="0" w:space="0" w:color="auto"/>
      </w:divBdr>
    </w:div>
    <w:div w:id="1419324401">
      <w:bodyDiv w:val="1"/>
      <w:marLeft w:val="0"/>
      <w:marRight w:val="0"/>
      <w:marTop w:val="0"/>
      <w:marBottom w:val="0"/>
      <w:divBdr>
        <w:top w:val="none" w:sz="0" w:space="0" w:color="auto"/>
        <w:left w:val="none" w:sz="0" w:space="0" w:color="auto"/>
        <w:bottom w:val="none" w:sz="0" w:space="0" w:color="auto"/>
        <w:right w:val="none" w:sz="0" w:space="0" w:color="auto"/>
      </w:divBdr>
    </w:div>
    <w:div w:id="1499423537">
      <w:bodyDiv w:val="1"/>
      <w:marLeft w:val="0"/>
      <w:marRight w:val="0"/>
      <w:marTop w:val="0"/>
      <w:marBottom w:val="0"/>
      <w:divBdr>
        <w:top w:val="none" w:sz="0" w:space="0" w:color="auto"/>
        <w:left w:val="none" w:sz="0" w:space="0" w:color="auto"/>
        <w:bottom w:val="none" w:sz="0" w:space="0" w:color="auto"/>
        <w:right w:val="none" w:sz="0" w:space="0" w:color="auto"/>
      </w:divBdr>
    </w:div>
    <w:div w:id="19437591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2.ed.gov/about/overview/budget/statetables/index.html"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46DCE-B219-AD41-8E6E-02CE70BA9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856</Words>
  <Characters>4880</Characters>
  <Application>Microsoft Macintosh Word</Application>
  <DocSecurity>0</DocSecurity>
  <Lines>40</Lines>
  <Paragraphs>11</Paragraphs>
  <ScaleCrop>false</ScaleCrop>
  <Company/>
  <LinksUpToDate>false</LinksUpToDate>
  <CharactersWithSpaces>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 Spicklemire</dc:creator>
  <cp:keywords/>
  <dc:description/>
  <cp:lastModifiedBy>Kami Spicklemire</cp:lastModifiedBy>
  <cp:revision>9</cp:revision>
  <dcterms:created xsi:type="dcterms:W3CDTF">2017-06-01T15:04:00Z</dcterms:created>
  <dcterms:modified xsi:type="dcterms:W3CDTF">2017-06-01T19:49:00Z</dcterms:modified>
</cp:coreProperties>
</file>